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60" w:before="0" w:lineRule="auto"/>
        <w:jc w:val="center"/>
        <w:rPr/>
      </w:pPr>
      <w:r w:rsidDel="00000000" w:rsidR="00000000" w:rsidRPr="00000000">
        <w:rPr>
          <w:rFonts w:ascii="Book Antiqua" w:cs="Book Antiqua" w:eastAsia="Book Antiqua" w:hAnsi="Book Antiqua"/>
          <w:b w:val="1"/>
          <w:bCs w:val="1"/>
          <w:color w:val="003366"/>
          <w:sz w:val="36"/>
          <w:szCs w:val="36"/>
          <w:rtl w:val="0"/>
        </w:rPr>
        <w:t xml:space="preserve">ZANZIBAR LAW SOCIETY</w:t>
      </w:r>
      <w:r w:rsidDel="00000000" w:rsidR="00000000" w:rsidRPr="00000000">
        <w:rPr>
          <w:rtl w:val="0"/>
        </w:rPr>
      </w:r>
    </w:p>
    <w:p w:rsidR="00000000" w:rsidDel="00000000" w:rsidP="00000000" w:rsidRDefault="00000000" w:rsidRPr="00000000" w14:paraId="00000010">
      <w:pPr>
        <w:pBdr>
          <w:bottom w:color="b8860b" w:space="4" w:sz="4" w:val="single"/>
        </w:pBdr>
        <w:spacing w:after="0" w:before="0" w:lineRule="auto"/>
        <w:ind w:left="1440" w:right="1440" w:firstLine="0"/>
        <w:jc w:val="center"/>
        <w:rPr/>
      </w:pPr>
      <w:r w:rsidDel="00000000" w:rsidR="00000000" w:rsidRPr="00000000">
        <w:rPr>
          <w:rFonts w:ascii="Book Antiqua" w:cs="Book Antiqua" w:eastAsia="Book Antiqua" w:hAnsi="Book Antiqua"/>
          <w:color w:val="5d6d7e"/>
          <w:sz w:val="18"/>
          <w:szCs w:val="18"/>
          <w:rtl w:val="0"/>
        </w:rPr>
        <w:t xml:space="preserve">Zanzibar Law Society Act No. 7 of 2019</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t xml:space="preserve"> </w:t>
      </w:r>
    </w:p>
    <w:p w:rsidR="00000000" w:rsidDel="00000000" w:rsidP="00000000" w:rsidRDefault="00000000" w:rsidRPr="00000000" w14:paraId="00000014">
      <w:pPr>
        <w:spacing w:after="80" w:before="0" w:lineRule="auto"/>
        <w:ind w:left="720" w:right="720" w:firstLine="0"/>
        <w:jc w:val="center"/>
        <w:rPr/>
      </w:pPr>
      <w:r w:rsidDel="00000000" w:rsidR="00000000" w:rsidRPr="00000000">
        <w:rPr>
          <w:rFonts w:ascii="Book Antiqua" w:cs="Book Antiqua" w:eastAsia="Book Antiqua" w:hAnsi="Book Antiqua"/>
          <w:b w:val="1"/>
          <w:bCs w:val="1"/>
          <w:color w:val="003366"/>
          <w:sz w:val="64"/>
          <w:szCs w:val="64"/>
          <w:rtl w:val="0"/>
        </w:rPr>
        <w:t xml:space="preserve">STRATEGIC PLAN</w:t>
      </w:r>
      <w:r w:rsidDel="00000000" w:rsidR="00000000" w:rsidRPr="00000000">
        <w:rPr>
          <w:rtl w:val="0"/>
        </w:rPr>
      </w:r>
    </w:p>
    <w:p w:rsidR="00000000" w:rsidDel="00000000" w:rsidP="00000000" w:rsidRDefault="00000000" w:rsidRPr="00000000" w14:paraId="00000015">
      <w:pPr>
        <w:spacing w:after="40" w:before="0" w:lineRule="auto"/>
        <w:jc w:val="center"/>
        <w:rPr/>
      </w:pPr>
      <w:r w:rsidDel="00000000" w:rsidR="00000000" w:rsidRPr="00000000">
        <w:rPr>
          <w:rFonts w:ascii="Book Antiqua" w:cs="Book Antiqua" w:eastAsia="Book Antiqua" w:hAnsi="Book Antiqua"/>
          <w:b w:val="1"/>
          <w:bCs w:val="1"/>
          <w:color w:val="b8860b"/>
          <w:sz w:val="80"/>
          <w:szCs w:val="80"/>
          <w:rtl w:val="0"/>
        </w:rPr>
        <w:t xml:space="preserve">2026</w:t>
      </w:r>
      <w:r w:rsidDel="00000000" w:rsidR="00000000" w:rsidRPr="00000000">
        <w:rPr>
          <w:rtl w:val="0"/>
        </w:rPr>
      </w:r>
    </w:p>
    <w:p w:rsidR="00000000" w:rsidDel="00000000" w:rsidP="00000000" w:rsidRDefault="00000000" w:rsidRPr="00000000" w14:paraId="00000016">
      <w:pPr>
        <w:spacing w:after="80" w:before="0" w:lineRule="auto"/>
        <w:jc w:val="center"/>
        <w:rPr/>
      </w:pPr>
      <w:r w:rsidDel="00000000" w:rsidR="00000000" w:rsidRPr="00000000">
        <w:rPr>
          <w:rFonts w:ascii="Book Antiqua" w:cs="Book Antiqua" w:eastAsia="Book Antiqua" w:hAnsi="Book Antiqua"/>
          <w:color w:val="5d6d7e"/>
          <w:sz w:val="28"/>
          <w:szCs w:val="28"/>
          <w:rtl w:val="0"/>
        </w:rPr>
        <w:t xml:space="preserve">TO</w:t>
      </w:r>
      <w:r w:rsidDel="00000000" w:rsidR="00000000" w:rsidRPr="00000000">
        <w:rPr>
          <w:rtl w:val="0"/>
        </w:rPr>
      </w:r>
    </w:p>
    <w:p w:rsidR="00000000" w:rsidDel="00000000" w:rsidP="00000000" w:rsidRDefault="00000000" w:rsidRPr="00000000" w14:paraId="00000017">
      <w:pPr>
        <w:spacing w:after="200" w:before="0" w:lineRule="auto"/>
        <w:jc w:val="center"/>
        <w:rPr/>
      </w:pPr>
      <w:r w:rsidDel="00000000" w:rsidR="00000000" w:rsidRPr="00000000">
        <w:rPr>
          <w:rFonts w:ascii="Book Antiqua" w:cs="Book Antiqua" w:eastAsia="Book Antiqua" w:hAnsi="Book Antiqua"/>
          <w:b w:val="1"/>
          <w:bCs w:val="1"/>
          <w:color w:val="003366"/>
          <w:sz w:val="80"/>
          <w:szCs w:val="80"/>
          <w:rtl w:val="0"/>
        </w:rPr>
        <w:t xml:space="preserve">2028</w:t>
      </w:r>
      <w:r w:rsidDel="00000000" w:rsidR="00000000" w:rsidRPr="00000000">
        <w:rPr>
          <w:rtl w:val="0"/>
        </w:rPr>
      </w:r>
    </w:p>
    <w:p w:rsidR="00000000" w:rsidDel="00000000" w:rsidP="00000000" w:rsidRDefault="00000000" w:rsidRPr="00000000" w14:paraId="00000018">
      <w:pPr>
        <w:pBdr>
          <w:top w:color="aed6f1" w:space="4" w:sz="4" w:val="single"/>
          <w:bottom w:color="aed6f1" w:space="4" w:sz="4" w:val="single"/>
        </w:pBdr>
        <w:spacing w:after="80" w:before="0" w:lineRule="auto"/>
        <w:ind w:left="1440" w:right="1440" w:firstLine="0"/>
        <w:jc w:val="center"/>
        <w:rPr/>
      </w:pPr>
      <w:r w:rsidDel="00000000" w:rsidR="00000000" w:rsidRPr="00000000">
        <w:rPr>
          <w:rFonts w:ascii="Book Antiqua" w:cs="Book Antiqua" w:eastAsia="Book Antiqua" w:hAnsi="Book Antiqua"/>
          <w:color w:val="1a5276"/>
          <w:sz w:val="28"/>
          <w:szCs w:val="28"/>
          <w:rtl w:val="0"/>
        </w:rPr>
        <w:t xml:space="preserve">Governing with Integrity. Serving with Excellence. Advancing Justice in Zanzibar.</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jc w:val="cente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1">
      <w:pPr>
        <w:rPr/>
        <w:sectPr>
          <w:pgSz w:h="16838" w:w="11906" w:orient="portrait"/>
          <w:pgMar w:bottom="0" w:top="0" w:left="0" w:right="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spacing w:after="0" w:before="0" w:lineRule="auto"/>
        <w:jc w:val="both"/>
        <w:rPr/>
      </w:pPr>
      <w:r w:rsidDel="00000000" w:rsidR="00000000" w:rsidRPr="00000000">
        <w:rPr>
          <w:rFonts w:ascii="Book Antiqua" w:cs="Book Antiqua" w:eastAsia="Book Antiqua" w:hAnsi="Book Antiqua"/>
          <w:b w:val="1"/>
          <w:bCs w:val="1"/>
          <w:color w:val="003366"/>
          <w:sz w:val="36"/>
          <w:szCs w:val="36"/>
          <w:rtl w:val="0"/>
        </w:rPr>
        <w:t xml:space="preserve">Foreword by the President of the Zanzibar Law Society</w:t>
      </w:r>
      <w:r w:rsidDel="00000000" w:rsidR="00000000" w:rsidRPr="00000000">
        <w:rPr>
          <w:rtl w:val="0"/>
        </w:rPr>
      </w:r>
    </w:p>
    <w:p w:rsidR="00000000" w:rsidDel="00000000" w:rsidP="00000000" w:rsidRDefault="00000000" w:rsidRPr="00000000" w14:paraId="00000033">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34">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adoption of this Strategic Plan marks a defining moment for the Zanzibar Law Society. Since our statutory establishment under Act No. 7 of 2019, we have operated with commitment and professional purpose but without the benefit of a formal long-term institutional direction. This plan closes that gap. It sets out, with clarity and realism, what we intend to achieve between 2026 and 2028 and the systems, partnerships, and governance structures we will need to get there. It was developed on the basis of an Institutional Needs Assessment conducted in 2025, the findings of which were frank and demanding. We have not shied away from those findings. They inform every pillar of this document.</w:t>
      </w:r>
      <w:r w:rsidDel="00000000" w:rsidR="00000000" w:rsidRPr="00000000">
        <w:rPr>
          <w:rtl w:val="0"/>
        </w:rPr>
      </w:r>
    </w:p>
    <w:p w:rsidR="00000000" w:rsidDel="00000000" w:rsidP="00000000" w:rsidRDefault="00000000" w:rsidRPr="00000000" w14:paraId="00000035">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legal profession in Zanzibar occupies a position of significant public trust. Our approximately 300 to 400 advocates are officers of the court, guardians of rights, and essential participants in the administration of justice. The quality of the regulatory body that represents and oversees them matters deeply for the rule of law, for public confidence in the profession, and for the ability of citizens across Unguja and Pemba to access fair and competent legal services. This plan treats those responsibilities seriously. It does not promise transformation in the abstract; it identifies specific, measurable actions grounded in our statutory mandate and institutional capacity.</w:t>
      </w:r>
      <w:r w:rsidDel="00000000" w:rsidR="00000000" w:rsidRPr="00000000">
        <w:rPr>
          <w:rtl w:val="0"/>
        </w:rPr>
      </w:r>
    </w:p>
    <w:p w:rsidR="00000000" w:rsidDel="00000000" w:rsidP="00000000" w:rsidRDefault="00000000" w:rsidRPr="00000000" w14:paraId="00000036">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We recognise that delivering on this plan will require more than intent. It will require sustained investment in our Secretariat, consistent governance discipline, productive partnerships with regional and international bodies, and the active commitment of our membership. We are grateful to the East Africa Law Society, the SCATZ programme, and all partners whose technical and financial support has helped us reach this milestone. We present this plan to our members, partners, and stakeholders with confidence, and with a clear understanding of the work that lies ahead.</w:t>
      </w:r>
      <w:r w:rsidDel="00000000" w:rsidR="00000000" w:rsidRPr="00000000">
        <w:rPr>
          <w:rtl w:val="0"/>
        </w:rPr>
      </w:r>
    </w:p>
    <w:p w:rsidR="00000000" w:rsidDel="00000000" w:rsidP="00000000" w:rsidRDefault="00000000" w:rsidRPr="00000000" w14:paraId="00000037">
      <w:pPr>
        <w:spacing w:after="120" w:line="276" w:lineRule="auto"/>
        <w:jc w:val="both"/>
        <w:rPr/>
      </w:pPr>
      <w:r w:rsidDel="00000000" w:rsidR="00000000" w:rsidRPr="00000000">
        <w:rPr>
          <w:rtl w:val="0"/>
        </w:rPr>
      </w:r>
    </w:p>
    <w:p w:rsidR="00000000" w:rsidDel="00000000" w:rsidP="00000000" w:rsidRDefault="00000000" w:rsidRPr="00000000" w14:paraId="00000038">
      <w:pPr>
        <w:spacing w:after="120" w:line="276" w:lineRule="auto"/>
        <w:jc w:val="both"/>
        <w:rPr/>
      </w:pPr>
      <w:r w:rsidDel="00000000" w:rsidR="00000000" w:rsidRPr="00000000">
        <w:rPr>
          <w:rtl w:val="0"/>
        </w:rPr>
      </w:r>
    </w:p>
    <w:p w:rsidR="00000000" w:rsidDel="00000000" w:rsidP="00000000" w:rsidRDefault="00000000" w:rsidRPr="00000000" w14:paraId="00000039">
      <w:pPr>
        <w:spacing w:after="120" w:line="276" w:lineRule="auto"/>
        <w:jc w:val="both"/>
        <w:rPr/>
      </w:pPr>
      <w:r w:rsidDel="00000000" w:rsidR="00000000" w:rsidRPr="00000000">
        <w:rPr>
          <w:rtl w:val="0"/>
        </w:rPr>
      </w:r>
    </w:p>
    <w:p w:rsidR="00000000" w:rsidDel="00000000" w:rsidP="00000000" w:rsidRDefault="00000000" w:rsidRPr="00000000" w14:paraId="0000003A">
      <w:pPr>
        <w:spacing w:after="120" w:line="276" w:lineRule="auto"/>
        <w:jc w:val="both"/>
        <w:rPr/>
      </w:pPr>
      <w:r w:rsidDel="00000000" w:rsidR="00000000" w:rsidRPr="00000000">
        <w:rPr>
          <w:rtl w:val="0"/>
        </w:rPr>
      </w:r>
    </w:p>
    <w:p w:rsidR="00000000" w:rsidDel="00000000" w:rsidP="00000000" w:rsidRDefault="00000000" w:rsidRPr="00000000" w14:paraId="0000003B">
      <w:pPr>
        <w:spacing w:after="120" w:line="276" w:lineRule="auto"/>
        <w:jc w:val="both"/>
        <w:rPr/>
      </w:pPr>
      <w:r w:rsidDel="00000000" w:rsidR="00000000" w:rsidRPr="00000000">
        <w:rPr>
          <w:rtl w:val="0"/>
        </w:rPr>
      </w:r>
    </w:p>
    <w:p w:rsidR="00000000" w:rsidDel="00000000" w:rsidP="00000000" w:rsidRDefault="00000000" w:rsidRPr="00000000" w14:paraId="0000003C">
      <w:pPr>
        <w:spacing w:after="120" w:line="276" w:lineRule="auto"/>
        <w:jc w:val="both"/>
        <w:rPr/>
      </w:pPr>
      <w:r w:rsidDel="00000000" w:rsidR="00000000" w:rsidRPr="00000000">
        <w:rPr>
          <w:rtl w:val="0"/>
        </w:rPr>
      </w:r>
    </w:p>
    <w:p w:rsidR="00000000" w:rsidDel="00000000" w:rsidP="00000000" w:rsidRDefault="00000000" w:rsidRPr="00000000" w14:paraId="0000003D">
      <w:pPr>
        <w:spacing w:after="120" w:line="276" w:lineRule="auto"/>
        <w:jc w:val="both"/>
        <w:rPr/>
      </w:pPr>
      <w:r w:rsidDel="00000000" w:rsidR="00000000" w:rsidRPr="00000000">
        <w:rPr>
          <w:rtl w:val="0"/>
        </w:rPr>
      </w:r>
    </w:p>
    <w:p w:rsidR="00000000" w:rsidDel="00000000" w:rsidP="00000000" w:rsidRDefault="00000000" w:rsidRPr="00000000" w14:paraId="0000003E">
      <w:pPr>
        <w:spacing w:after="120" w:line="276" w:lineRule="auto"/>
        <w:jc w:val="both"/>
        <w:rPr/>
      </w:pPr>
      <w:r w:rsidDel="00000000" w:rsidR="00000000" w:rsidRPr="00000000">
        <w:rPr>
          <w:rtl w:val="0"/>
        </w:rPr>
      </w:r>
    </w:p>
    <w:p w:rsidR="00000000" w:rsidDel="00000000" w:rsidP="00000000" w:rsidRDefault="00000000" w:rsidRPr="00000000" w14:paraId="0000003F">
      <w:pPr>
        <w:spacing w:after="120" w:line="276" w:lineRule="auto"/>
        <w:jc w:val="both"/>
        <w:rPr/>
      </w:pPr>
      <w:r w:rsidDel="00000000" w:rsidR="00000000" w:rsidRPr="00000000">
        <w:rPr>
          <w:rtl w:val="0"/>
        </w:rPr>
      </w:r>
    </w:p>
    <w:p w:rsidR="00000000" w:rsidDel="00000000" w:rsidP="00000000" w:rsidRDefault="00000000" w:rsidRPr="00000000" w14:paraId="00000040">
      <w:pPr>
        <w:spacing w:after="120" w:line="276" w:lineRule="auto"/>
        <w:jc w:val="both"/>
        <w:rPr/>
      </w:pPr>
      <w:r w:rsidDel="00000000" w:rsidR="00000000" w:rsidRPr="00000000">
        <w:rPr>
          <w:rtl w:val="0"/>
        </w:rPr>
      </w:r>
    </w:p>
    <w:p w:rsidR="00000000" w:rsidDel="00000000" w:rsidP="00000000" w:rsidRDefault="00000000" w:rsidRPr="00000000" w14:paraId="00000041">
      <w:pPr>
        <w:spacing w:after="120" w:line="276" w:lineRule="auto"/>
        <w:jc w:val="both"/>
        <w:rPr/>
      </w:pPr>
      <w:r w:rsidDel="00000000" w:rsidR="00000000" w:rsidRPr="00000000">
        <w:rPr>
          <w:rtl w:val="0"/>
        </w:rPr>
      </w:r>
    </w:p>
    <w:p w:rsidR="00000000" w:rsidDel="00000000" w:rsidP="00000000" w:rsidRDefault="00000000" w:rsidRPr="00000000" w14:paraId="00000042">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President of the Zanzibar Law Society</w:t>
      </w:r>
      <w:r w:rsidDel="00000000" w:rsidR="00000000" w:rsidRPr="00000000">
        <w:rPr>
          <w:rtl w:val="0"/>
        </w:rPr>
      </w:r>
    </w:p>
    <w:p w:rsidR="00000000" w:rsidDel="00000000" w:rsidP="00000000" w:rsidRDefault="00000000" w:rsidRPr="00000000" w14:paraId="00000043">
      <w:pPr>
        <w:pStyle w:val="Heading1"/>
        <w:spacing w:after="0" w:before="0" w:lineRule="auto"/>
        <w:jc w:val="both"/>
        <w:rPr/>
      </w:pPr>
      <w:r w:rsidDel="00000000" w:rsidR="00000000" w:rsidRPr="00000000">
        <w:rPr>
          <w:rFonts w:ascii="Book Antiqua" w:cs="Book Antiqua" w:eastAsia="Book Antiqua" w:hAnsi="Book Antiqua"/>
          <w:b w:val="1"/>
          <w:bCs w:val="1"/>
          <w:color w:val="003366"/>
          <w:sz w:val="36"/>
          <w:szCs w:val="36"/>
          <w:rtl w:val="0"/>
        </w:rPr>
        <w:t xml:space="preserve">Executive Summary</w:t>
      </w:r>
      <w:r w:rsidDel="00000000" w:rsidR="00000000" w:rsidRPr="00000000">
        <w:rPr>
          <w:rtl w:val="0"/>
        </w:rPr>
      </w:r>
    </w:p>
    <w:p w:rsidR="00000000" w:rsidDel="00000000" w:rsidP="00000000" w:rsidRDefault="00000000" w:rsidRPr="00000000" w14:paraId="00000044">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45">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This Strategic Plan sets out the institutional direction of the Zanzibar Law Society for the three-year period 2026 to 2028. It was developed following the completion of a comprehensive Institutional Needs Assessment in December 2025, conducted under the SCATZ programme and commissioned by the East Africa Law Society. The assessment provided an evidence-based diagnostic of ZLS governance systems, operational capacity, financial sustainability, digital infrastructure, professional development functions, ethics oversight, and member services. The plan translates the key findings and recommendations of that assessment into nine strategic pillars, each with defined objectives, activities, outputs, and targets.</w:t>
      </w:r>
      <w:r w:rsidDel="00000000" w:rsidR="00000000" w:rsidRPr="00000000">
        <w:rPr>
          <w:rtl w:val="0"/>
        </w:rPr>
      </w:r>
    </w:p>
    <w:p w:rsidR="00000000" w:rsidDel="00000000" w:rsidP="00000000" w:rsidRDefault="00000000" w:rsidRPr="00000000" w14:paraId="00000046">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ZLS is constituted under the Zanzibar Law Society Act No. 7 of 2019 as the statutory bar association for Zanzibar. With a membership of between 300 and 400 advocates, the Society operates within a distinct constitutional and regulatory jurisdiction and is responsible for regulating professional conduct, promoting legal education, facilitating continuing professional development, and engaging with justice-sector institutions on matters affecting the rule of law in Zanzibar. The 2025 assessment confirmed that while ZLS is legally constituted and professionally committed, its internal governance instruments, administrative systems, and institutional controls require significant strengthening to match the demands of its statutory mandate.</w:t>
      </w:r>
      <w:r w:rsidDel="00000000" w:rsidR="00000000" w:rsidRPr="00000000">
        <w:rPr>
          <w:rtl w:val="0"/>
        </w:rPr>
      </w:r>
    </w:p>
    <w:p w:rsidR="00000000" w:rsidDel="00000000" w:rsidP="00000000" w:rsidRDefault="00000000" w:rsidRPr="00000000" w14:paraId="00000047">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nine strategic pillars of this plan address: governance and institutional formalisation; Secretariat capacity and organisational systems; continuing legal education and professional development; ethics, discipline, and accountability; financial governance and sustainability; digital systems and records management; member services, representation, and engagement; access to justice and public interest functions; and gender inclusion and regional positioning. Each pillar includes a strategic objective, key outcomes, principal activities, responsible parties, a timeframe, and budget estimates. The plan also sets out a resource mobilisation strategy identifying realistic domestic and international funding partners, and a monitoring, evaluation, and learning framework with maturity indicators.</w:t>
      </w:r>
      <w:r w:rsidDel="00000000" w:rsidR="00000000" w:rsidRPr="00000000">
        <w:rPr>
          <w:rtl w:val="0"/>
        </w:rPr>
      </w:r>
    </w:p>
    <w:p w:rsidR="00000000" w:rsidDel="00000000" w:rsidP="00000000" w:rsidRDefault="00000000" w:rsidRPr="00000000" w14:paraId="00000048">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plan is governed by a realistic three-year implementation calendar. Foundational governance instruments and Secretariat systems are prioritised in the first year. Professional services delivery, digital integration, and external partnership are emphasised in the second year. Consolidation, sustainability planning, and strategic review are the focus of the third year. The plan was adopted by the General Assembly of ZLS and remains subject to annual review by the Council. Progress will be reported to the General Assembly at each annual meeting.</w:t>
      </w: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Acronyms and Abbreviations</w:t>
      </w:r>
      <w:r w:rsidDel="00000000" w:rsidR="00000000" w:rsidRPr="00000000">
        <w:rPr>
          <w:rtl w:val="0"/>
        </w:rPr>
      </w:r>
    </w:p>
    <w:p w:rsidR="00000000" w:rsidDel="00000000" w:rsidP="00000000" w:rsidRDefault="00000000" w:rsidRPr="00000000" w14:paraId="0000004B">
      <w:pPr>
        <w:pBdr>
          <w:bottom w:color="003366" w:space="1" w:sz="12" w:val="single"/>
        </w:pBdr>
        <w:spacing w:after="160" w:before="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7226"/>
        <w:tblGridChange w:id="0">
          <w:tblGrid>
            <w:gridCol w:w="1800"/>
            <w:gridCol w:w="7226"/>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4C">
            <w:pPr>
              <w:jc w:val="center"/>
              <w:rPr/>
            </w:pPr>
            <w:r w:rsidDel="00000000" w:rsidR="00000000" w:rsidRPr="00000000">
              <w:rPr>
                <w:rFonts w:ascii="Book Antiqua" w:cs="Book Antiqua" w:eastAsia="Book Antiqua" w:hAnsi="Book Antiqua"/>
                <w:b w:val="1"/>
                <w:bCs w:val="1"/>
                <w:color w:val="ffffff"/>
                <w:sz w:val="20"/>
                <w:szCs w:val="20"/>
                <w:rtl w:val="0"/>
              </w:rPr>
              <w:t xml:space="preserve">Acronym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4D">
            <w:pPr>
              <w:jc w:val="center"/>
              <w:rPr/>
            </w:pPr>
            <w:r w:rsidDel="00000000" w:rsidR="00000000" w:rsidRPr="00000000">
              <w:rPr>
                <w:rFonts w:ascii="Book Antiqua" w:cs="Book Antiqua" w:eastAsia="Book Antiqua" w:hAnsi="Book Antiqua"/>
                <w:b w:val="1"/>
                <w:bCs w:val="1"/>
                <w:color w:val="ffffff"/>
                <w:sz w:val="20"/>
                <w:szCs w:val="20"/>
                <w:rtl w:val="0"/>
              </w:rPr>
              <w:t xml:space="preserve">Full Term</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4E">
            <w:pPr>
              <w:jc w:val="left"/>
              <w:rPr/>
            </w:pPr>
            <w:r w:rsidDel="00000000" w:rsidR="00000000" w:rsidRPr="00000000">
              <w:rPr>
                <w:rFonts w:ascii="Book Antiqua" w:cs="Book Antiqua" w:eastAsia="Book Antiqua" w:hAnsi="Book Antiqua"/>
                <w:b w:val="1"/>
                <w:bCs w:val="1"/>
                <w:color w:val="1a1a1a"/>
                <w:sz w:val="20"/>
                <w:szCs w:val="20"/>
                <w:rtl w:val="0"/>
              </w:rPr>
              <w:t xml:space="preserve">AGM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4F">
            <w:pPr>
              <w:jc w:val="left"/>
              <w:rPr/>
            </w:pPr>
            <w:r w:rsidDel="00000000" w:rsidR="00000000" w:rsidRPr="00000000">
              <w:rPr>
                <w:rFonts w:ascii="Book Antiqua" w:cs="Book Antiqua" w:eastAsia="Book Antiqua" w:hAnsi="Book Antiqua"/>
                <w:b w:val="0"/>
                <w:bCs w:val="0"/>
                <w:color w:val="1a1a1a"/>
                <w:sz w:val="20"/>
                <w:szCs w:val="20"/>
                <w:rtl w:val="0"/>
              </w:rPr>
              <w:t xml:space="preserve">Annual General Meeting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0">
            <w:pPr>
              <w:jc w:val="left"/>
              <w:rPr/>
            </w:pPr>
            <w:r w:rsidDel="00000000" w:rsidR="00000000" w:rsidRPr="00000000">
              <w:rPr>
                <w:rFonts w:ascii="Book Antiqua" w:cs="Book Antiqua" w:eastAsia="Book Antiqua" w:hAnsi="Book Antiqua"/>
                <w:b w:val="1"/>
                <w:bCs w:val="1"/>
                <w:color w:val="1a1a1a"/>
                <w:sz w:val="20"/>
                <w:szCs w:val="20"/>
                <w:rtl w:val="0"/>
              </w:rPr>
              <w:t xml:space="preserve">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1">
            <w:pPr>
              <w:jc w:val="left"/>
              <w:rPr/>
            </w:pPr>
            <w:r w:rsidDel="00000000" w:rsidR="00000000" w:rsidRPr="00000000">
              <w:rPr>
                <w:rFonts w:ascii="Book Antiqua" w:cs="Book Antiqua" w:eastAsia="Book Antiqua" w:hAnsi="Book Antiqua"/>
                <w:b w:val="0"/>
                <w:bCs w:val="0"/>
                <w:color w:val="1a1a1a"/>
                <w:sz w:val="20"/>
                <w:szCs w:val="20"/>
                <w:rtl w:val="0"/>
              </w:rPr>
              <w:t xml:space="preserve">Chief Executive Officer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2">
            <w:pPr>
              <w:jc w:val="left"/>
              <w:rPr/>
            </w:pPr>
            <w:r w:rsidDel="00000000" w:rsidR="00000000" w:rsidRPr="00000000">
              <w:rPr>
                <w:rFonts w:ascii="Book Antiqua" w:cs="Book Antiqua" w:eastAsia="Book Antiqua" w:hAnsi="Book Antiqua"/>
                <w:b w:val="1"/>
                <w:bCs w:val="1"/>
                <w:color w:val="1a1a1a"/>
                <w:sz w:val="20"/>
                <w:szCs w:val="20"/>
                <w:rtl w:val="0"/>
              </w:rPr>
              <w:t xml:space="preserve">CLE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3">
            <w:pPr>
              <w:jc w:val="left"/>
              <w:rPr/>
            </w:pPr>
            <w:r w:rsidDel="00000000" w:rsidR="00000000" w:rsidRPr="00000000">
              <w:rPr>
                <w:rFonts w:ascii="Book Antiqua" w:cs="Book Antiqua" w:eastAsia="Book Antiqua" w:hAnsi="Book Antiqua"/>
                <w:b w:val="0"/>
                <w:bCs w:val="0"/>
                <w:color w:val="1a1a1a"/>
                <w:sz w:val="20"/>
                <w:szCs w:val="20"/>
                <w:rtl w:val="0"/>
              </w:rPr>
              <w:t xml:space="preserve">Continuing Legal Education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4">
            <w:pPr>
              <w:jc w:val="left"/>
              <w:rPr/>
            </w:pPr>
            <w:r w:rsidDel="00000000" w:rsidR="00000000" w:rsidRPr="00000000">
              <w:rPr>
                <w:rFonts w:ascii="Book Antiqua" w:cs="Book Antiqua" w:eastAsia="Book Antiqua" w:hAnsi="Book Antiqua"/>
                <w:b w:val="1"/>
                <w:bCs w:val="1"/>
                <w:color w:val="1a1a1a"/>
                <w:sz w:val="20"/>
                <w:szCs w:val="20"/>
                <w:rtl w:val="0"/>
              </w:rPr>
              <w:t xml:space="preserve">CPD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5">
            <w:pPr>
              <w:jc w:val="left"/>
              <w:rPr/>
            </w:pPr>
            <w:r w:rsidDel="00000000" w:rsidR="00000000" w:rsidRPr="00000000">
              <w:rPr>
                <w:rFonts w:ascii="Book Antiqua" w:cs="Book Antiqua" w:eastAsia="Book Antiqua" w:hAnsi="Book Antiqua"/>
                <w:b w:val="0"/>
                <w:bCs w:val="0"/>
                <w:color w:val="1a1a1a"/>
                <w:sz w:val="20"/>
                <w:szCs w:val="20"/>
                <w:rtl w:val="0"/>
              </w:rPr>
              <w:t xml:space="preserve">Continuing Professional Development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6">
            <w:pPr>
              <w:jc w:val="left"/>
              <w:rPr/>
            </w:pPr>
            <w:r w:rsidDel="00000000" w:rsidR="00000000" w:rsidRPr="00000000">
              <w:rPr>
                <w:rFonts w:ascii="Book Antiqua" w:cs="Book Antiqua" w:eastAsia="Book Antiqua" w:hAnsi="Book Antiqua"/>
                <w:b w:val="1"/>
                <w:bCs w:val="1"/>
                <w:color w:val="1a1a1a"/>
                <w:sz w:val="20"/>
                <w:szCs w:val="20"/>
                <w:rtl w:val="0"/>
              </w:rPr>
              <w:t xml:space="preserve">EALS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7">
            <w:pPr>
              <w:jc w:val="left"/>
              <w:rPr/>
            </w:pPr>
            <w:r w:rsidDel="00000000" w:rsidR="00000000" w:rsidRPr="00000000">
              <w:rPr>
                <w:rFonts w:ascii="Book Antiqua" w:cs="Book Antiqua" w:eastAsia="Book Antiqua" w:hAnsi="Book Antiqua"/>
                <w:b w:val="0"/>
                <w:bCs w:val="0"/>
                <w:color w:val="1a1a1a"/>
                <w:sz w:val="20"/>
                <w:szCs w:val="20"/>
                <w:rtl w:val="0"/>
              </w:rPr>
              <w:t xml:space="preserve">East Africa Law Society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8">
            <w:pPr>
              <w:jc w:val="left"/>
              <w:rPr/>
            </w:pPr>
            <w:r w:rsidDel="00000000" w:rsidR="00000000" w:rsidRPr="00000000">
              <w:rPr>
                <w:rFonts w:ascii="Book Antiqua" w:cs="Book Antiqua" w:eastAsia="Book Antiqua" w:hAnsi="Book Antiqua"/>
                <w:b w:val="1"/>
                <w:bCs w:val="1"/>
                <w:color w:val="1a1a1a"/>
                <w:sz w:val="20"/>
                <w:szCs w:val="20"/>
                <w:rtl w:val="0"/>
              </w:rPr>
              <w:t xml:space="preserve">EU</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9">
            <w:pPr>
              <w:jc w:val="left"/>
              <w:rPr/>
            </w:pPr>
            <w:r w:rsidDel="00000000" w:rsidR="00000000" w:rsidRPr="00000000">
              <w:rPr>
                <w:rFonts w:ascii="Book Antiqua" w:cs="Book Antiqua" w:eastAsia="Book Antiqua" w:hAnsi="Book Antiqua"/>
                <w:b w:val="0"/>
                <w:bCs w:val="0"/>
                <w:color w:val="1a1a1a"/>
                <w:sz w:val="20"/>
                <w:szCs w:val="20"/>
                <w:rtl w:val="0"/>
              </w:rPr>
              <w:t xml:space="preserve">European Union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A">
            <w:pPr>
              <w:jc w:val="left"/>
              <w:rPr/>
            </w:pPr>
            <w:r w:rsidDel="00000000" w:rsidR="00000000" w:rsidRPr="00000000">
              <w:rPr>
                <w:rFonts w:ascii="Book Antiqua" w:cs="Book Antiqua" w:eastAsia="Book Antiqua" w:hAnsi="Book Antiqua"/>
                <w:b w:val="1"/>
                <w:bCs w:val="1"/>
                <w:color w:val="1a1a1a"/>
                <w:sz w:val="20"/>
                <w:szCs w:val="20"/>
                <w:rtl w:val="0"/>
              </w:rPr>
              <w:t xml:space="preserve">FES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B">
            <w:pPr>
              <w:jc w:val="left"/>
              <w:rPr/>
            </w:pPr>
            <w:r w:rsidDel="00000000" w:rsidR="00000000" w:rsidRPr="00000000">
              <w:rPr>
                <w:rFonts w:ascii="Book Antiqua" w:cs="Book Antiqua" w:eastAsia="Book Antiqua" w:hAnsi="Book Antiqua"/>
                <w:b w:val="0"/>
                <w:bCs w:val="0"/>
                <w:color w:val="1a1a1a"/>
                <w:sz w:val="20"/>
                <w:szCs w:val="20"/>
                <w:rtl w:val="0"/>
              </w:rPr>
              <w:t xml:space="preserve">Friedrich Ebert Stiftung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C">
            <w:pPr>
              <w:jc w:val="left"/>
              <w:rPr/>
            </w:pPr>
            <w:r w:rsidDel="00000000" w:rsidR="00000000" w:rsidRPr="00000000">
              <w:rPr>
                <w:rFonts w:ascii="Book Antiqua" w:cs="Book Antiqua" w:eastAsia="Book Antiqua" w:hAnsi="Book Antiqua"/>
                <w:b w:val="1"/>
                <w:bCs w:val="1"/>
                <w:color w:val="1a1a1a"/>
                <w:sz w:val="20"/>
                <w:szCs w:val="20"/>
                <w:rtl w:val="0"/>
              </w:rPr>
              <w:t xml:space="preserve">GIZ</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5D">
            <w:pPr>
              <w:jc w:val="left"/>
              <w:rPr/>
            </w:pPr>
            <w:r w:rsidDel="00000000" w:rsidR="00000000" w:rsidRPr="00000000">
              <w:rPr>
                <w:rFonts w:ascii="Book Antiqua" w:cs="Book Antiqua" w:eastAsia="Book Antiqua" w:hAnsi="Book Antiqua"/>
                <w:b w:val="0"/>
                <w:bCs w:val="0"/>
                <w:color w:val="1a1a1a"/>
                <w:sz w:val="20"/>
                <w:szCs w:val="20"/>
                <w:rtl w:val="0"/>
              </w:rPr>
              <w:t xml:space="preserve">Deutsche Gesellschaft fur Internationale Zusammenarbeit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E">
            <w:pPr>
              <w:jc w:val="left"/>
              <w:rPr/>
            </w:pPr>
            <w:r w:rsidDel="00000000" w:rsidR="00000000" w:rsidRPr="00000000">
              <w:rPr>
                <w:rFonts w:ascii="Book Antiqua" w:cs="Book Antiqua" w:eastAsia="Book Antiqua" w:hAnsi="Book Antiqua"/>
                <w:b w:val="1"/>
                <w:bCs w:val="1"/>
                <w:color w:val="1a1a1a"/>
                <w:sz w:val="20"/>
                <w:szCs w:val="20"/>
                <w:rtl w:val="0"/>
              </w:rPr>
              <w:t xml:space="preserve">IBAHRI</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5F">
            <w:pPr>
              <w:jc w:val="left"/>
              <w:rPr/>
            </w:pPr>
            <w:r w:rsidDel="00000000" w:rsidR="00000000" w:rsidRPr="00000000">
              <w:rPr>
                <w:rFonts w:ascii="Book Antiqua" w:cs="Book Antiqua" w:eastAsia="Book Antiqua" w:hAnsi="Book Antiqua"/>
                <w:b w:val="0"/>
                <w:bCs w:val="0"/>
                <w:color w:val="1a1a1a"/>
                <w:sz w:val="20"/>
                <w:szCs w:val="20"/>
                <w:rtl w:val="0"/>
              </w:rPr>
              <w:t xml:space="preserve">International Bar Association's Human Rights Institute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0">
            <w:pPr>
              <w:jc w:val="left"/>
              <w:rPr/>
            </w:pPr>
            <w:r w:rsidDel="00000000" w:rsidR="00000000" w:rsidRPr="00000000">
              <w:rPr>
                <w:rFonts w:ascii="Book Antiqua" w:cs="Book Antiqua" w:eastAsia="Book Antiqua" w:hAnsi="Book Antiqua"/>
                <w:b w:val="1"/>
                <w:bCs w:val="1"/>
                <w:color w:val="1a1a1a"/>
                <w:sz w:val="20"/>
                <w:szCs w:val="20"/>
                <w:rtl w:val="0"/>
              </w:rPr>
              <w:t xml:space="preserve">IBA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1">
            <w:pPr>
              <w:jc w:val="left"/>
              <w:rPr/>
            </w:pPr>
            <w:r w:rsidDel="00000000" w:rsidR="00000000" w:rsidRPr="00000000">
              <w:rPr>
                <w:rFonts w:ascii="Book Antiqua" w:cs="Book Antiqua" w:eastAsia="Book Antiqua" w:hAnsi="Book Antiqua"/>
                <w:b w:val="0"/>
                <w:bCs w:val="0"/>
                <w:color w:val="1a1a1a"/>
                <w:sz w:val="20"/>
                <w:szCs w:val="20"/>
                <w:rtl w:val="0"/>
              </w:rPr>
              <w:t xml:space="preserve">International Bar Association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2">
            <w:pPr>
              <w:jc w:val="left"/>
              <w:rPr/>
            </w:pPr>
            <w:r w:rsidDel="00000000" w:rsidR="00000000" w:rsidRPr="00000000">
              <w:rPr>
                <w:rFonts w:ascii="Book Antiqua" w:cs="Book Antiqua" w:eastAsia="Book Antiqua" w:hAnsi="Book Antiqua"/>
                <w:b w:val="1"/>
                <w:bCs w:val="1"/>
                <w:color w:val="1a1a1a"/>
                <w:sz w:val="20"/>
                <w:szCs w:val="20"/>
                <w:rtl w:val="0"/>
              </w:rPr>
              <w:t xml:space="preserve">INA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3">
            <w:pPr>
              <w:jc w:val="left"/>
              <w:rPr/>
            </w:pPr>
            <w:r w:rsidDel="00000000" w:rsidR="00000000" w:rsidRPr="00000000">
              <w:rPr>
                <w:rFonts w:ascii="Book Antiqua" w:cs="Book Antiqua" w:eastAsia="Book Antiqua" w:hAnsi="Book Antiqua"/>
                <w:b w:val="0"/>
                <w:bCs w:val="0"/>
                <w:color w:val="1a1a1a"/>
                <w:sz w:val="20"/>
                <w:szCs w:val="20"/>
                <w:rtl w:val="0"/>
              </w:rPr>
              <w:t xml:space="preserve">Institutional Needs Assessment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4">
            <w:pPr>
              <w:jc w:val="left"/>
              <w:rPr/>
            </w:pPr>
            <w:r w:rsidDel="00000000" w:rsidR="00000000" w:rsidRPr="00000000">
              <w:rPr>
                <w:rFonts w:ascii="Book Antiqua" w:cs="Book Antiqua" w:eastAsia="Book Antiqua" w:hAnsi="Book Antiqua"/>
                <w:b w:val="1"/>
                <w:bCs w:val="1"/>
                <w:color w:val="1a1a1a"/>
                <w:sz w:val="20"/>
                <w:szCs w:val="20"/>
                <w:rtl w:val="0"/>
              </w:rPr>
              <w:t xml:space="preserve">KAS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5">
            <w:pPr>
              <w:jc w:val="left"/>
              <w:rPr/>
            </w:pPr>
            <w:r w:rsidDel="00000000" w:rsidR="00000000" w:rsidRPr="00000000">
              <w:rPr>
                <w:rFonts w:ascii="Book Antiqua" w:cs="Book Antiqua" w:eastAsia="Book Antiqua" w:hAnsi="Book Antiqua"/>
                <w:b w:val="0"/>
                <w:bCs w:val="0"/>
                <w:color w:val="1a1a1a"/>
                <w:sz w:val="20"/>
                <w:szCs w:val="20"/>
                <w:rtl w:val="0"/>
              </w:rPr>
              <w:t xml:space="preserve">Konrad Adenauer Stiftung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6">
            <w:pPr>
              <w:jc w:val="left"/>
              <w:rPr/>
            </w:pPr>
            <w:r w:rsidDel="00000000" w:rsidR="00000000" w:rsidRPr="00000000">
              <w:rPr>
                <w:rFonts w:ascii="Book Antiqua" w:cs="Book Antiqua" w:eastAsia="Book Antiqua" w:hAnsi="Book Antiqua"/>
                <w:b w:val="1"/>
                <w:bCs w:val="1"/>
                <w:color w:val="1a1a1a"/>
                <w:sz w:val="20"/>
                <w:szCs w:val="20"/>
                <w:rtl w:val="0"/>
              </w:rPr>
              <w:t xml:space="preserve">M&amp;E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7">
            <w:pPr>
              <w:jc w:val="left"/>
              <w:rPr/>
            </w:pPr>
            <w:r w:rsidDel="00000000" w:rsidR="00000000" w:rsidRPr="00000000">
              <w:rPr>
                <w:rFonts w:ascii="Book Antiqua" w:cs="Book Antiqua" w:eastAsia="Book Antiqua" w:hAnsi="Book Antiqua"/>
                <w:b w:val="0"/>
                <w:bCs w:val="0"/>
                <w:color w:val="1a1a1a"/>
                <w:sz w:val="20"/>
                <w:szCs w:val="20"/>
                <w:rtl w:val="0"/>
              </w:rPr>
              <w:t xml:space="preserve">Monitoring and Evaluation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8">
            <w:pPr>
              <w:jc w:val="left"/>
              <w:rPr/>
            </w:pPr>
            <w:r w:rsidDel="00000000" w:rsidR="00000000" w:rsidRPr="00000000">
              <w:rPr>
                <w:rFonts w:ascii="Book Antiqua" w:cs="Book Antiqua" w:eastAsia="Book Antiqua" w:hAnsi="Book Antiqua"/>
                <w:b w:val="1"/>
                <w:bCs w:val="1"/>
                <w:color w:val="1a1a1a"/>
                <w:sz w:val="20"/>
                <w:szCs w:val="20"/>
                <w:rtl w:val="0"/>
              </w:rPr>
              <w:t xml:space="preserve">PALU</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9">
            <w:pPr>
              <w:jc w:val="left"/>
              <w:rPr/>
            </w:pPr>
            <w:r w:rsidDel="00000000" w:rsidR="00000000" w:rsidRPr="00000000">
              <w:rPr>
                <w:rFonts w:ascii="Book Antiqua" w:cs="Book Antiqua" w:eastAsia="Book Antiqua" w:hAnsi="Book Antiqua"/>
                <w:b w:val="0"/>
                <w:bCs w:val="0"/>
                <w:color w:val="1a1a1a"/>
                <w:sz w:val="20"/>
                <w:szCs w:val="20"/>
                <w:rtl w:val="0"/>
              </w:rPr>
              <w:t xml:space="preserve">Pan African Lawyers Union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A">
            <w:pPr>
              <w:jc w:val="left"/>
              <w:rPr/>
            </w:pPr>
            <w:r w:rsidDel="00000000" w:rsidR="00000000" w:rsidRPr="00000000">
              <w:rPr>
                <w:rFonts w:ascii="Book Antiqua" w:cs="Book Antiqua" w:eastAsia="Book Antiqua" w:hAnsi="Book Antiqua"/>
                <w:b w:val="1"/>
                <w:bCs w:val="1"/>
                <w:color w:val="1a1a1a"/>
                <w:sz w:val="20"/>
                <w:szCs w:val="20"/>
                <w:rtl w:val="0"/>
              </w:rPr>
              <w:t xml:space="preserve">SCATZ</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B">
            <w:pPr>
              <w:jc w:val="left"/>
              <w:rPr/>
            </w:pPr>
            <w:r w:rsidDel="00000000" w:rsidR="00000000" w:rsidRPr="00000000">
              <w:rPr>
                <w:rFonts w:ascii="Book Antiqua" w:cs="Book Antiqua" w:eastAsia="Book Antiqua" w:hAnsi="Book Antiqua"/>
                <w:b w:val="0"/>
                <w:bCs w:val="0"/>
                <w:color w:val="1a1a1a"/>
                <w:sz w:val="20"/>
                <w:szCs w:val="20"/>
                <w:rtl w:val="0"/>
              </w:rPr>
              <w:t xml:space="preserve">Safeguarding Civic Space Accountability and Transparency in Tanzania</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C">
            <w:pPr>
              <w:jc w:val="left"/>
              <w:rPr/>
            </w:pPr>
            <w:r w:rsidDel="00000000" w:rsidR="00000000" w:rsidRPr="00000000">
              <w:rPr>
                <w:rFonts w:ascii="Book Antiqua" w:cs="Book Antiqua" w:eastAsia="Book Antiqua" w:hAnsi="Book Antiqua"/>
                <w:b w:val="1"/>
                <w:bCs w:val="1"/>
                <w:color w:val="1a1a1a"/>
                <w:sz w:val="20"/>
                <w:szCs w:val="20"/>
                <w:rtl w:val="0"/>
              </w:rPr>
              <w:t xml:space="preserve">SMZ</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6D">
            <w:pPr>
              <w:jc w:val="left"/>
              <w:rPr/>
            </w:pPr>
            <w:r w:rsidDel="00000000" w:rsidR="00000000" w:rsidRPr="00000000">
              <w:rPr>
                <w:rFonts w:ascii="Book Antiqua" w:cs="Book Antiqua" w:eastAsia="Book Antiqua" w:hAnsi="Book Antiqua"/>
                <w:b w:val="0"/>
                <w:bCs w:val="0"/>
                <w:color w:val="1a1a1a"/>
                <w:sz w:val="20"/>
                <w:szCs w:val="20"/>
                <w:rtl w:val="0"/>
              </w:rPr>
              <w:t xml:space="preserve">Serikali ya Mapinduzi Zanzibar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E">
            <w:pPr>
              <w:jc w:val="left"/>
              <w:rPr/>
            </w:pPr>
            <w:r w:rsidDel="00000000" w:rsidR="00000000" w:rsidRPr="00000000">
              <w:rPr>
                <w:rFonts w:ascii="Book Antiqua" w:cs="Book Antiqua" w:eastAsia="Book Antiqua" w:hAnsi="Book Antiqua"/>
                <w:b w:val="1"/>
                <w:bCs w:val="1"/>
                <w:color w:val="1a1a1a"/>
                <w:sz w:val="20"/>
                <w:szCs w:val="20"/>
                <w:rtl w:val="0"/>
              </w:rPr>
              <w:t xml:space="preserve">SOP</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6F">
            <w:pPr>
              <w:jc w:val="left"/>
              <w:rPr/>
            </w:pPr>
            <w:r w:rsidDel="00000000" w:rsidR="00000000" w:rsidRPr="00000000">
              <w:rPr>
                <w:rFonts w:ascii="Book Antiqua" w:cs="Book Antiqua" w:eastAsia="Book Antiqua" w:hAnsi="Book Antiqua"/>
                <w:b w:val="0"/>
                <w:bCs w:val="0"/>
                <w:color w:val="1a1a1a"/>
                <w:sz w:val="20"/>
                <w:szCs w:val="20"/>
                <w:rtl w:val="0"/>
              </w:rPr>
              <w:t xml:space="preserve">Standard Operating Procedure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0">
            <w:pPr>
              <w:jc w:val="left"/>
              <w:rPr/>
            </w:pPr>
            <w:r w:rsidDel="00000000" w:rsidR="00000000" w:rsidRPr="00000000">
              <w:rPr>
                <w:rFonts w:ascii="Book Antiqua" w:cs="Book Antiqua" w:eastAsia="Book Antiqua" w:hAnsi="Book Antiqua"/>
                <w:b w:val="1"/>
                <w:bCs w:val="1"/>
                <w:color w:val="1a1a1a"/>
                <w:sz w:val="20"/>
                <w:szCs w:val="20"/>
                <w:rtl w:val="0"/>
              </w:rPr>
              <w:t xml:space="preserve">SWOC</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1">
            <w:pPr>
              <w:jc w:val="left"/>
              <w:rPr/>
            </w:pPr>
            <w:r w:rsidDel="00000000" w:rsidR="00000000" w:rsidRPr="00000000">
              <w:rPr>
                <w:rFonts w:ascii="Book Antiqua" w:cs="Book Antiqua" w:eastAsia="Book Antiqua" w:hAnsi="Book Antiqua"/>
                <w:b w:val="0"/>
                <w:bCs w:val="0"/>
                <w:color w:val="1a1a1a"/>
                <w:sz w:val="20"/>
                <w:szCs w:val="20"/>
                <w:rtl w:val="0"/>
              </w:rPr>
              <w:t xml:space="preserve">Strengths, Weaknesses, Opportunities and Challenges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2">
            <w:pPr>
              <w:jc w:val="left"/>
              <w:rPr/>
            </w:pPr>
            <w:r w:rsidDel="00000000" w:rsidR="00000000" w:rsidRPr="00000000">
              <w:rPr>
                <w:rFonts w:ascii="Book Antiqua" w:cs="Book Antiqua" w:eastAsia="Book Antiqua" w:hAnsi="Book Antiqua"/>
                <w:b w:val="1"/>
                <w:bCs w:val="1"/>
                <w:color w:val="1a1a1a"/>
                <w:sz w:val="20"/>
                <w:szCs w:val="20"/>
                <w:rtl w:val="0"/>
              </w:rPr>
              <w:t xml:space="preserve">THRDC</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3">
            <w:pPr>
              <w:jc w:val="left"/>
              <w:rPr/>
            </w:pPr>
            <w:r w:rsidDel="00000000" w:rsidR="00000000" w:rsidRPr="00000000">
              <w:rPr>
                <w:rFonts w:ascii="Book Antiqua" w:cs="Book Antiqua" w:eastAsia="Book Antiqua" w:hAnsi="Book Antiqua"/>
                <w:b w:val="0"/>
                <w:bCs w:val="0"/>
                <w:color w:val="1a1a1a"/>
                <w:sz w:val="20"/>
                <w:szCs w:val="20"/>
                <w:rtl w:val="0"/>
              </w:rPr>
              <w:t xml:space="preserve">Tanzania Human Rights Defenders Coalition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4">
            <w:pPr>
              <w:jc w:val="left"/>
              <w:rPr/>
            </w:pPr>
            <w:r w:rsidDel="00000000" w:rsidR="00000000" w:rsidRPr="00000000">
              <w:rPr>
                <w:rFonts w:ascii="Book Antiqua" w:cs="Book Antiqua" w:eastAsia="Book Antiqua" w:hAnsi="Book Antiqua"/>
                <w:b w:val="1"/>
                <w:bCs w:val="1"/>
                <w:color w:val="1a1a1a"/>
                <w:sz w:val="20"/>
                <w:szCs w:val="20"/>
                <w:rtl w:val="0"/>
              </w:rPr>
              <w:t xml:space="preserve">TLS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5">
            <w:pPr>
              <w:jc w:val="left"/>
              <w:rPr/>
            </w:pPr>
            <w:r w:rsidDel="00000000" w:rsidR="00000000" w:rsidRPr="00000000">
              <w:rPr>
                <w:rFonts w:ascii="Book Antiqua" w:cs="Book Antiqua" w:eastAsia="Book Antiqua" w:hAnsi="Book Antiqua"/>
                <w:b w:val="0"/>
                <w:bCs w:val="0"/>
                <w:color w:val="1a1a1a"/>
                <w:sz w:val="20"/>
                <w:szCs w:val="20"/>
                <w:rtl w:val="0"/>
              </w:rPr>
              <w:t xml:space="preserve">Tanganyika Law Society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6">
            <w:pPr>
              <w:jc w:val="left"/>
              <w:rPr/>
            </w:pPr>
            <w:r w:rsidDel="00000000" w:rsidR="00000000" w:rsidRPr="00000000">
              <w:rPr>
                <w:rFonts w:ascii="Book Antiqua" w:cs="Book Antiqua" w:eastAsia="Book Antiqua" w:hAnsi="Book Antiqua"/>
                <w:b w:val="1"/>
                <w:bCs w:val="1"/>
                <w:color w:val="1a1a1a"/>
                <w:sz w:val="20"/>
                <w:szCs w:val="20"/>
                <w:rtl w:val="0"/>
              </w:rPr>
              <w:t xml:space="preserve">ZLS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7">
            <w:pPr>
              <w:jc w:val="left"/>
              <w:rPr/>
            </w:pPr>
            <w:r w:rsidDel="00000000" w:rsidR="00000000" w:rsidRPr="00000000">
              <w:rPr>
                <w:rFonts w:ascii="Book Antiqua" w:cs="Book Antiqua" w:eastAsia="Book Antiqua" w:hAnsi="Book Antiqua"/>
                <w:b w:val="0"/>
                <w:bCs w:val="0"/>
                <w:color w:val="1a1a1a"/>
                <w:sz w:val="20"/>
                <w:szCs w:val="20"/>
                <w:rtl w:val="0"/>
              </w:rPr>
              <w:t xml:space="preserve">Zanzibar Law Society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8">
            <w:pPr>
              <w:jc w:val="left"/>
              <w:rPr/>
            </w:pPr>
            <w:r w:rsidDel="00000000" w:rsidR="00000000" w:rsidRPr="00000000">
              <w:rPr>
                <w:rFonts w:ascii="Book Antiqua" w:cs="Book Antiqua" w:eastAsia="Book Antiqua" w:hAnsi="Book Antiqua"/>
                <w:b w:val="1"/>
                <w:bCs w:val="1"/>
                <w:color w:val="1a1a1a"/>
                <w:sz w:val="20"/>
                <w:szCs w:val="20"/>
                <w:rtl w:val="0"/>
              </w:rPr>
              <w:t xml:space="preserve">ZAFELA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79">
            <w:pPr>
              <w:jc w:val="left"/>
              <w:rPr/>
            </w:pPr>
            <w:r w:rsidDel="00000000" w:rsidR="00000000" w:rsidRPr="00000000">
              <w:rPr>
                <w:rFonts w:ascii="Book Antiqua" w:cs="Book Antiqua" w:eastAsia="Book Antiqua" w:hAnsi="Book Antiqua"/>
                <w:b w:val="0"/>
                <w:bCs w:val="0"/>
                <w:color w:val="1a1a1a"/>
                <w:sz w:val="20"/>
                <w:szCs w:val="20"/>
                <w:rtl w:val="0"/>
              </w:rPr>
              <w:t xml:space="preserve">Zanzibar Female Lawyers Association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A">
            <w:pPr>
              <w:jc w:val="left"/>
              <w:rPr/>
            </w:pPr>
            <w:r w:rsidDel="00000000" w:rsidR="00000000" w:rsidRPr="00000000">
              <w:rPr>
                <w:rFonts w:ascii="Book Antiqua" w:cs="Book Antiqua" w:eastAsia="Book Antiqua" w:hAnsi="Book Antiqua"/>
                <w:b w:val="1"/>
                <w:bCs w:val="1"/>
                <w:color w:val="1a1a1a"/>
                <w:sz w:val="20"/>
                <w:szCs w:val="20"/>
                <w:rtl w:val="0"/>
              </w:rPr>
              <w:t xml:space="preserve">ZLSC</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7B">
            <w:pPr>
              <w:jc w:val="left"/>
              <w:rPr/>
            </w:pPr>
            <w:r w:rsidDel="00000000" w:rsidR="00000000" w:rsidRPr="00000000">
              <w:rPr>
                <w:rFonts w:ascii="Book Antiqua" w:cs="Book Antiqua" w:eastAsia="Book Antiqua" w:hAnsi="Book Antiqua"/>
                <w:b w:val="0"/>
                <w:bCs w:val="0"/>
                <w:color w:val="1a1a1a"/>
                <w:sz w:val="20"/>
                <w:szCs w:val="20"/>
                <w:rtl w:val="0"/>
              </w:rPr>
              <w:t xml:space="preserve">Zanzibar Legal Services Centre</w:t>
            </w:r>
            <w:r w:rsidDel="00000000" w:rsidR="00000000" w:rsidRPr="00000000">
              <w:rPr>
                <w:rtl w:val="0"/>
              </w:rPr>
            </w:r>
          </w:p>
        </w:tc>
      </w:tr>
    </w:tbl>
    <w:p w:rsidR="00000000" w:rsidDel="00000000" w:rsidP="00000000" w:rsidRDefault="00000000" w:rsidRPr="00000000" w14:paraId="0000007C">
      <w:pPr>
        <w:spacing w:after="160" w:before="80" w:lineRule="auto"/>
        <w:rPr/>
      </w:pPr>
      <w:r w:rsidDel="00000000" w:rsidR="00000000" w:rsidRPr="00000000">
        <w:rPr>
          <w:rFonts w:ascii="Book Antiqua" w:cs="Book Antiqua" w:eastAsia="Book Antiqua" w:hAnsi="Book Antiqua"/>
          <w:color w:val="5d6d7e"/>
          <w:sz w:val="18"/>
          <w:szCs w:val="18"/>
          <w:rtl w:val="0"/>
        </w:rPr>
        <w:t xml:space="preserve">Table 1: Acronyms and Abbreviations</w:t>
      </w:r>
      <w:r w:rsidDel="00000000" w:rsidR="00000000" w:rsidRPr="00000000">
        <w:rPr>
          <w:rtl w:val="0"/>
        </w:rPr>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Chapter 1: About The Zanzibar Law Society</w:t>
      </w:r>
      <w:r w:rsidDel="00000000" w:rsidR="00000000" w:rsidRPr="00000000">
        <w:rPr>
          <w:rtl w:val="0"/>
        </w:rPr>
      </w:r>
    </w:p>
    <w:p w:rsidR="00000000" w:rsidDel="00000000" w:rsidP="00000000" w:rsidRDefault="00000000" w:rsidRPr="00000000" w14:paraId="0000007F">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80">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1.1 Statutory Establishment and Legal Mandate</w:t>
      </w:r>
      <w:r w:rsidDel="00000000" w:rsidR="00000000" w:rsidRPr="00000000">
        <w:rPr>
          <w:rtl w:val="0"/>
        </w:rPr>
      </w:r>
    </w:p>
    <w:p w:rsidR="00000000" w:rsidDel="00000000" w:rsidP="00000000" w:rsidRDefault="00000000" w:rsidRPr="00000000" w14:paraId="00000081">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Zanzibar Law Society was constituted as a statutory body corporate under the Zanzibar Law Society Act No. 7 of 2019, which received Presidential assent on 21 October 2019 and came into operation upon assent. The Act establishes ZLS with perpetual succession and a common seal, confers capacity to sue and be sued, and assigns the Society its statutory objects and functions. Prior to this legislation, the Society operated as a registered civil society under the Societies Act No. 6 of 1995. The transition to statutory status in 2019 marked the beginning of an institutional maturation process that this Strategic Plan seeks to accelerate and consolidate during the period 2026 to 2028.</w:t>
      </w:r>
      <w:r w:rsidDel="00000000" w:rsidR="00000000" w:rsidRPr="00000000">
        <w:rPr>
          <w:rtl w:val="0"/>
        </w:rPr>
      </w:r>
    </w:p>
    <w:p w:rsidR="00000000" w:rsidDel="00000000" w:rsidP="00000000" w:rsidRDefault="00000000" w:rsidRPr="00000000" w14:paraId="00000082">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Under Section 4 of the Act, the Society is mandated to uphold the Constitution of Zanzibar and advance the rule of law; ensure professional standards among advocates; facilitate legal knowledge and continuing legal education; promote a cohesive, accountable, efficient, and independent legal profession; and protect the interests of consumers of legal services through fair and transparent complaint resolution mechanisms. The Advocates Act No. 1 of 2020, which regulates admission, practising certification, professional conduct, and disciplinary procedures, defines the regulatory architecture within which ZLS operates. The two instruments together constitute the principal statutory framework governing ZLS's mandate and responsibilities.</w:t>
      </w:r>
      <w:r w:rsidDel="00000000" w:rsidR="00000000" w:rsidRPr="00000000">
        <w:rPr>
          <w:rtl w:val="0"/>
        </w:rPr>
      </w:r>
    </w:p>
    <w:p w:rsidR="00000000" w:rsidDel="00000000" w:rsidP="00000000" w:rsidRDefault="00000000" w:rsidRPr="00000000" w14:paraId="00000083">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1.2 Governance Structure</w:t>
      </w:r>
      <w:r w:rsidDel="00000000" w:rsidR="00000000" w:rsidRPr="00000000">
        <w:rPr>
          <w:rtl w:val="0"/>
        </w:rPr>
      </w:r>
    </w:p>
    <w:p w:rsidR="00000000" w:rsidDel="00000000" w:rsidP="00000000" w:rsidRDefault="00000000" w:rsidRPr="00000000" w14:paraId="00000084">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ZLS is governed through three principal organs established under the Zanzibar Law Society Act: the General Assembly, the Council, and the Secretariat. The General Assembly is the supreme organ and is convened annually. It formulates fundamental policies, receives and approves performance and financial reports, approves annual budgets, and exercises ultimate governance authority over the Society. The Council is the governing body of the Society. It comprises the President, Vice President, Treasurer, and five members elected by the General Assembly, at least two of whom must be female. The Chief Executive Officer serves as Secretary to both the Council and the General Assembly and is appointed through a transparent and competitive recruitment process.</w:t>
      </w:r>
      <w:r w:rsidDel="00000000" w:rsidR="00000000" w:rsidRPr="00000000">
        <w:rPr>
          <w:rtl w:val="0"/>
        </w:rPr>
      </w:r>
    </w:p>
    <w:p w:rsidR="00000000" w:rsidDel="00000000" w:rsidP="00000000" w:rsidRDefault="00000000" w:rsidRPr="00000000" w14:paraId="00000085">
      <w:pPr>
        <w:spacing w:after="120" w:line="276" w:lineRule="auto"/>
        <w:jc w:val="both"/>
        <w:rPr>
          <w:rFonts w:ascii="Book Antiqua" w:cs="Book Antiqua" w:eastAsia="Book Antiqua" w:hAnsi="Book Antiqua"/>
          <w:b w:val="0"/>
          <w:bCs w:val="0"/>
          <w:color w:val="1a1a1a"/>
          <w:sz w:val="22"/>
          <w:szCs w:val="22"/>
        </w:rPr>
      </w:pPr>
      <w:r w:rsidDel="00000000" w:rsidR="00000000" w:rsidRPr="00000000">
        <w:rPr>
          <w:rFonts w:ascii="Book Antiqua" w:cs="Book Antiqua" w:eastAsia="Book Antiqua" w:hAnsi="Book Antiqua"/>
          <w:b w:val="0"/>
          <w:bCs w:val="0"/>
          <w:color w:val="1a1a1a"/>
          <w:sz w:val="22"/>
          <w:szCs w:val="22"/>
          <w:rtl w:val="0"/>
        </w:rPr>
        <w:t xml:space="preserve">The Secretariat is responsible for the day-to-day management and administration of the Society. It is structured around three directorates as envisaged by the Act: the Practice Standards Directorate, the Compliance and Ethics Directorate, and the Continuing Professional Development Directorate. In practice, the Society has recently appointed a Chief Executive Officer and an Administration Officer, marking the beginning of a more structured Secretariat function. This Strategic Plan treats the consolidation of a functional Secretariat as a first-year priority, as the evidence base confirms that the gap between statutory institutional design and operational reality remains the most immediate challenge facing ZLS.</w:t>
      </w:r>
    </w:p>
    <w:p w:rsidR="00000000" w:rsidDel="00000000" w:rsidP="00000000" w:rsidRDefault="00000000" w:rsidRPr="00000000" w14:paraId="00000086">
      <w:pPr>
        <w:spacing w:after="120" w:line="276" w:lineRule="auto"/>
        <w:jc w:val="both"/>
        <w:rPr/>
      </w:pPr>
      <w:r w:rsidDel="00000000" w:rsidR="00000000" w:rsidRPr="00000000">
        <w:rPr>
          <w:rtl w:val="0"/>
        </w:rPr>
      </w:r>
    </w:p>
    <w:p w:rsidR="00000000" w:rsidDel="00000000" w:rsidP="00000000" w:rsidRDefault="00000000" w:rsidRPr="00000000" w14:paraId="00000087">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1.3 Membership Profile</w:t>
      </w:r>
      <w:r w:rsidDel="00000000" w:rsidR="00000000" w:rsidRPr="00000000">
        <w:rPr>
          <w:rtl w:val="0"/>
        </w:rPr>
      </w:r>
    </w:p>
    <w:p w:rsidR="00000000" w:rsidDel="00000000" w:rsidP="00000000" w:rsidRDefault="00000000" w:rsidRPr="00000000" w14:paraId="00000088">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ZLS has a membership of between 300 and 400 practising and non-practising advocates, predominantly based in Unguja. The Society's membership includes all advocates and notaries </w:t>
      </w:r>
      <w:r w:rsidDel="00000000" w:rsidR="00000000" w:rsidRPr="00000000">
        <w:rPr>
          <w:rtl w:val="0"/>
        </w:rPr>
        <w:t xml:space="preserve">publicly</w:t>
      </w:r>
      <w:r w:rsidDel="00000000" w:rsidR="00000000" w:rsidRPr="00000000">
        <w:rPr>
          <w:rFonts w:ascii="Book Antiqua" w:cs="Book Antiqua" w:eastAsia="Book Antiqua" w:hAnsi="Book Antiqua"/>
          <w:b w:val="0"/>
          <w:bCs w:val="0"/>
          <w:color w:val="1a1a1a"/>
          <w:sz w:val="22"/>
          <w:szCs w:val="22"/>
          <w:rtl w:val="0"/>
        </w:rPr>
        <w:t xml:space="preserve"> registered under the relevant laws of Zanzibar, all persons registered and admitted under the ZLS Act, and honorary members nominated by the Council. Practising members are eligible to vote at General Assemblies and to stand for election to the Council, subject to residency requirements and other qualifications under the Act. Annual subscriptions form the primary source of institutional revenue, and compliance with subscription obligations is directly linked to the quality of ZLS's financial sustainability.</w:t>
      </w:r>
      <w:r w:rsidDel="00000000" w:rsidR="00000000" w:rsidRPr="00000000">
        <w:rPr>
          <w:rtl w:val="0"/>
        </w:rPr>
      </w:r>
    </w:p>
    <w:tbl>
      <w:tblPr>
        <w:tblStyle w:val="Table2"/>
        <w:tblW w:w="900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030"/>
        <w:gridCol w:w="2190"/>
        <w:gridCol w:w="1530"/>
        <w:gridCol w:w="2250"/>
        <w:tblGridChange w:id="0">
          <w:tblGrid>
            <w:gridCol w:w="3030"/>
            <w:gridCol w:w="2190"/>
            <w:gridCol w:w="1530"/>
            <w:gridCol w:w="22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6eaf8" w:val="clear"/>
            <w:tcMar>
              <w:top w:w="120.0" w:type="dxa"/>
              <w:left w:w="160.0" w:type="dxa"/>
              <w:bottom w:w="120.0" w:type="dxa"/>
              <w:right w:w="160.0" w:type="dxa"/>
            </w:tcMar>
          </w:tcPr>
          <w:p w:rsidR="00000000" w:rsidDel="00000000" w:rsidP="00000000" w:rsidRDefault="00000000" w:rsidRPr="00000000" w14:paraId="00000089">
            <w:pPr>
              <w:spacing w:after="40" w:lineRule="auto"/>
              <w:jc w:val="center"/>
              <w:rPr/>
            </w:pPr>
            <w:r w:rsidDel="00000000" w:rsidR="00000000" w:rsidRPr="00000000">
              <w:rPr>
                <w:rFonts w:ascii="Book Antiqua" w:cs="Book Antiqua" w:eastAsia="Book Antiqua" w:hAnsi="Book Antiqua"/>
                <w:b w:val="1"/>
                <w:bCs w:val="1"/>
                <w:color w:val="003366"/>
                <w:sz w:val="72"/>
                <w:szCs w:val="72"/>
                <w:rtl w:val="0"/>
              </w:rPr>
              <w:t xml:space="preserve">300-400</w:t>
            </w:r>
            <w:r w:rsidDel="00000000" w:rsidR="00000000" w:rsidRPr="00000000">
              <w:rPr>
                <w:rtl w:val="0"/>
              </w:rPr>
            </w:r>
          </w:p>
          <w:p w:rsidR="00000000" w:rsidDel="00000000" w:rsidP="00000000" w:rsidRDefault="00000000" w:rsidRPr="00000000" w14:paraId="0000008A">
            <w:pPr>
              <w:spacing w:after="80" w:lineRule="auto"/>
              <w:jc w:val="center"/>
              <w:rPr/>
            </w:pPr>
            <w:r w:rsidDel="00000000" w:rsidR="00000000" w:rsidRPr="00000000">
              <w:rPr>
                <w:rFonts w:ascii="Book Antiqua" w:cs="Book Antiqua" w:eastAsia="Book Antiqua" w:hAnsi="Book Antiqua"/>
                <w:color w:val="5d6d7e"/>
                <w:sz w:val="18"/>
                <w:szCs w:val="18"/>
                <w:rtl w:val="0"/>
              </w:rPr>
              <w:t xml:space="preserve">Member Advocates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af8" w:val="clear"/>
            <w:tcMar>
              <w:top w:w="120.0" w:type="dxa"/>
              <w:left w:w="160.0" w:type="dxa"/>
              <w:bottom w:w="120.0" w:type="dxa"/>
              <w:right w:w="160.0" w:type="dxa"/>
            </w:tcMar>
          </w:tcPr>
          <w:p w:rsidR="00000000" w:rsidDel="00000000" w:rsidP="00000000" w:rsidRDefault="00000000" w:rsidRPr="00000000" w14:paraId="0000008B">
            <w:pPr>
              <w:spacing w:after="40" w:lineRule="auto"/>
              <w:jc w:val="center"/>
              <w:rPr/>
            </w:pPr>
            <w:r w:rsidDel="00000000" w:rsidR="00000000" w:rsidRPr="00000000">
              <w:rPr>
                <w:rFonts w:ascii="Book Antiqua" w:cs="Book Antiqua" w:eastAsia="Book Antiqua" w:hAnsi="Book Antiqua"/>
                <w:b w:val="1"/>
                <w:bCs w:val="1"/>
                <w:color w:val="003366"/>
                <w:sz w:val="72"/>
                <w:szCs w:val="72"/>
                <w:rtl w:val="0"/>
              </w:rPr>
              <w:t xml:space="preserve">2019</w:t>
            </w:r>
            <w:r w:rsidDel="00000000" w:rsidR="00000000" w:rsidRPr="00000000">
              <w:rPr>
                <w:rtl w:val="0"/>
              </w:rPr>
            </w:r>
          </w:p>
          <w:p w:rsidR="00000000" w:rsidDel="00000000" w:rsidP="00000000" w:rsidRDefault="00000000" w:rsidRPr="00000000" w14:paraId="0000008C">
            <w:pPr>
              <w:spacing w:after="80" w:lineRule="auto"/>
              <w:jc w:val="center"/>
              <w:rPr/>
            </w:pPr>
            <w:r w:rsidDel="00000000" w:rsidR="00000000" w:rsidRPr="00000000">
              <w:rPr>
                <w:rFonts w:ascii="Book Antiqua" w:cs="Book Antiqua" w:eastAsia="Book Antiqua" w:hAnsi="Book Antiqua"/>
                <w:color w:val="5d6d7e"/>
                <w:sz w:val="18"/>
                <w:szCs w:val="18"/>
                <w:rtl w:val="0"/>
              </w:rPr>
              <w:t xml:space="preserve">Statutory Establishment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af8" w:val="clear"/>
            <w:tcMar>
              <w:top w:w="120.0" w:type="dxa"/>
              <w:left w:w="160.0" w:type="dxa"/>
              <w:bottom w:w="120.0" w:type="dxa"/>
              <w:right w:w="160.0" w:type="dxa"/>
            </w:tcMar>
          </w:tcPr>
          <w:p w:rsidR="00000000" w:rsidDel="00000000" w:rsidP="00000000" w:rsidRDefault="00000000" w:rsidRPr="00000000" w14:paraId="0000008D">
            <w:pPr>
              <w:spacing w:after="40" w:lineRule="auto"/>
              <w:jc w:val="center"/>
              <w:rPr/>
            </w:pPr>
            <w:r w:rsidDel="00000000" w:rsidR="00000000" w:rsidRPr="00000000">
              <w:rPr>
                <w:rFonts w:ascii="Book Antiqua" w:cs="Book Antiqua" w:eastAsia="Book Antiqua" w:hAnsi="Book Antiqua"/>
                <w:b w:val="1"/>
                <w:bCs w:val="1"/>
                <w:color w:val="003366"/>
                <w:sz w:val="72"/>
                <w:szCs w:val="72"/>
                <w:rtl w:val="0"/>
              </w:rPr>
              <w:t xml:space="preserve">3</w:t>
            </w:r>
            <w:r w:rsidDel="00000000" w:rsidR="00000000" w:rsidRPr="00000000">
              <w:rPr>
                <w:rtl w:val="0"/>
              </w:rPr>
            </w:r>
          </w:p>
          <w:p w:rsidR="00000000" w:rsidDel="00000000" w:rsidP="00000000" w:rsidRDefault="00000000" w:rsidRPr="00000000" w14:paraId="0000008E">
            <w:pPr>
              <w:spacing w:after="80" w:lineRule="auto"/>
              <w:jc w:val="center"/>
              <w:rPr/>
            </w:pPr>
            <w:r w:rsidDel="00000000" w:rsidR="00000000" w:rsidRPr="00000000">
              <w:rPr>
                <w:rFonts w:ascii="Book Antiqua" w:cs="Book Antiqua" w:eastAsia="Book Antiqua" w:hAnsi="Book Antiqua"/>
                <w:color w:val="5d6d7e"/>
                <w:sz w:val="18"/>
                <w:szCs w:val="18"/>
                <w:rtl w:val="0"/>
              </w:rPr>
              <w:t xml:space="preserve">Plan Pillars Phase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6eaf8" w:val="clear"/>
            <w:tcMar>
              <w:top w:w="120.0" w:type="dxa"/>
              <w:left w:w="160.0" w:type="dxa"/>
              <w:bottom w:w="120.0" w:type="dxa"/>
              <w:right w:w="160.0" w:type="dxa"/>
            </w:tcMar>
          </w:tcPr>
          <w:p w:rsidR="00000000" w:rsidDel="00000000" w:rsidP="00000000" w:rsidRDefault="00000000" w:rsidRPr="00000000" w14:paraId="0000008F">
            <w:pPr>
              <w:spacing w:after="40" w:lineRule="auto"/>
              <w:jc w:val="center"/>
              <w:rPr/>
            </w:pPr>
            <w:r w:rsidDel="00000000" w:rsidR="00000000" w:rsidRPr="00000000">
              <w:rPr>
                <w:rFonts w:ascii="Book Antiqua" w:cs="Book Antiqua" w:eastAsia="Book Antiqua" w:hAnsi="Book Antiqua"/>
                <w:b w:val="1"/>
                <w:bCs w:val="1"/>
                <w:color w:val="003366"/>
                <w:sz w:val="72"/>
                <w:szCs w:val="72"/>
                <w:rtl w:val="0"/>
              </w:rPr>
              <w:t xml:space="preserve">9</w:t>
            </w:r>
            <w:r w:rsidDel="00000000" w:rsidR="00000000" w:rsidRPr="00000000">
              <w:rPr>
                <w:rtl w:val="0"/>
              </w:rPr>
            </w:r>
          </w:p>
          <w:p w:rsidR="00000000" w:rsidDel="00000000" w:rsidP="00000000" w:rsidRDefault="00000000" w:rsidRPr="00000000" w14:paraId="00000090">
            <w:pPr>
              <w:spacing w:after="80" w:lineRule="auto"/>
              <w:jc w:val="center"/>
              <w:rPr/>
            </w:pPr>
            <w:r w:rsidDel="00000000" w:rsidR="00000000" w:rsidRPr="00000000">
              <w:rPr>
                <w:rFonts w:ascii="Book Antiqua" w:cs="Book Antiqua" w:eastAsia="Book Antiqua" w:hAnsi="Book Antiqua"/>
                <w:color w:val="5d6d7e"/>
                <w:sz w:val="18"/>
                <w:szCs w:val="18"/>
                <w:rtl w:val="0"/>
              </w:rPr>
              <w:t xml:space="preserve">Strategic Pillars Total</w:t>
            </w:r>
            <w:r w:rsidDel="00000000" w:rsidR="00000000" w:rsidRPr="00000000">
              <w:rPr>
                <w:rtl w:val="0"/>
              </w:rPr>
            </w:r>
          </w:p>
        </w:tc>
      </w:tr>
    </w:tbl>
    <w:p w:rsidR="00000000" w:rsidDel="00000000" w:rsidP="00000000" w:rsidRDefault="00000000" w:rsidRPr="00000000" w14:paraId="00000091">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Figure 1: Key Institutional Facts at a Glance</w:t>
      </w:r>
      <w:r w:rsidDel="00000000" w:rsidR="00000000" w:rsidRPr="00000000">
        <w:rPr>
          <w:rtl w:val="0"/>
        </w:rPr>
      </w:r>
    </w:p>
    <w:p w:rsidR="00000000" w:rsidDel="00000000" w:rsidP="00000000" w:rsidRDefault="00000000" w:rsidRPr="00000000" w14:paraId="00000092">
      <w:pPr>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Chapter 2: Strategic Context</w:t>
      </w:r>
      <w:r w:rsidDel="00000000" w:rsidR="00000000" w:rsidRPr="00000000">
        <w:rPr>
          <w:rtl w:val="0"/>
        </w:rPr>
      </w:r>
    </w:p>
    <w:p w:rsidR="00000000" w:rsidDel="00000000" w:rsidP="00000000" w:rsidRDefault="00000000" w:rsidRPr="00000000" w14:paraId="00000094">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95">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2.1 The 2025 Institutional Needs Assessment: Key Findings for ZLS</w:t>
      </w:r>
      <w:r w:rsidDel="00000000" w:rsidR="00000000" w:rsidRPr="00000000">
        <w:rPr>
          <w:rtl w:val="0"/>
        </w:rPr>
      </w:r>
    </w:p>
    <w:p w:rsidR="00000000" w:rsidDel="00000000" w:rsidP="00000000" w:rsidRDefault="00000000" w:rsidRPr="00000000" w14:paraId="00000096">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2025 Institutional Needs Assessment conducted by AVC Partners Advocates and commissioned by the East Africa Law Society under the SCATZ programme provides the primary evidence base for this Strategic Plan. The assessment applied a qualitative, systems-based methodology that examined governance architecture, Secretariat capacity, continuing legal education, ethics and discipline coordination, financial management, digital systems and records, and member services. It covered both ZLS and TLS within their distinct jurisdictions, while producing differentiated findings and recommendations for each institution. The ZLS-specific findings are frank: the Society faces a significant gap between its statutory design and its operational controls.</w:t>
      </w:r>
      <w:r w:rsidDel="00000000" w:rsidR="00000000" w:rsidRPr="00000000">
        <w:rPr>
          <w:rtl w:val="0"/>
        </w:rPr>
      </w:r>
    </w:p>
    <w:p w:rsidR="00000000" w:rsidDel="00000000" w:rsidP="00000000" w:rsidRDefault="00000000" w:rsidRPr="00000000" w14:paraId="00000097">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identified several critical findings specific to ZLS. Governance role demarcation between the Council, committees, and the Secretariat is not consistently supported by written delegation instruments, standing orders, or decision registers. Secretariat capacity remains constrained relative to statutory responsibilities, with staff performing multiple concurrent roles and limited technical specialisation. Professional development activities occur but rely heavily on ad hoc arrangements and leadership initiative rather than institutionalised planning. Ethics and discipline coordination interfaces with statutory bodies rely on informal channels and variable documentation. Financial governance is operational but constrained by narrow revenue sources and limited medium-term planning capacity.</w:t>
      </w:r>
      <w:r w:rsidDel="00000000" w:rsidR="00000000" w:rsidRPr="00000000">
        <w:rPr>
          <w:rtl w:val="0"/>
        </w:rPr>
      </w:r>
    </w:p>
    <w:p w:rsidR="00000000" w:rsidDel="00000000" w:rsidP="00000000" w:rsidRDefault="00000000" w:rsidRPr="00000000" w14:paraId="00000098">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further found that digital systems and records management remain limited, with reliance on basic tools and manual registers and minimal integration across functions. Member services delivery depends on direct engagement and informal communication rather than structured frameworks. The General Assembly functions adequately given membership size but lacks written procedural rules on voting, conflict of interest handling, and documentation requirements. The INA frames these findings not as failures of leadership but as system-level conditions that this Strategic Plan must address through sequenced institutional reforms. The plan treats the INA findings as the baseline and the strategic pillars as the institutional response.</w:t>
      </w:r>
      <w:r w:rsidDel="00000000" w:rsidR="00000000" w:rsidRPr="00000000">
        <w:rPr>
          <w:rtl w:val="0"/>
        </w:rPr>
      </w:r>
    </w:p>
    <w:p w:rsidR="00000000" w:rsidDel="00000000" w:rsidP="00000000" w:rsidRDefault="00000000" w:rsidRPr="00000000" w14:paraId="00000099">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2.2 SWOC Analysis</w:t>
      </w:r>
      <w:r w:rsidDel="00000000" w:rsidR="00000000" w:rsidRPr="00000000">
        <w:rPr>
          <w:rtl w:val="0"/>
        </w:rPr>
      </w:r>
    </w:p>
    <w:p w:rsidR="00000000" w:rsidDel="00000000" w:rsidP="00000000" w:rsidRDefault="00000000" w:rsidRPr="00000000" w14:paraId="0000009A">
      <w:pPr>
        <w:spacing w:after="120" w:line="276" w:lineRule="auto"/>
        <w:jc w:val="both"/>
        <w:rPr>
          <w:rFonts w:ascii="Book Antiqua" w:cs="Book Antiqua" w:eastAsia="Book Antiqua" w:hAnsi="Book Antiqua"/>
          <w:b w:val="0"/>
          <w:bCs w:val="0"/>
          <w:color w:val="1a1a1a"/>
          <w:sz w:val="22"/>
          <w:szCs w:val="22"/>
        </w:rPr>
      </w:pPr>
      <w:r w:rsidDel="00000000" w:rsidR="00000000" w:rsidRPr="00000000">
        <w:rPr>
          <w:rFonts w:ascii="Book Antiqua" w:cs="Book Antiqua" w:eastAsia="Book Antiqua" w:hAnsi="Book Antiqua"/>
          <w:b w:val="0"/>
          <w:bCs w:val="0"/>
          <w:color w:val="1a1a1a"/>
          <w:sz w:val="22"/>
          <w:szCs w:val="22"/>
          <w:rtl w:val="0"/>
        </w:rPr>
        <w:t xml:space="preserve">The following SWOC analysis draws directly from the INA findings and from ZLS's operating environment in 2026. It provides the analytical foundation for the strategic priorities and resource allocations set out in this plan. The analysis distinguishes between internal institutional characteristics under ZLS's control and external conditions that shape the environment within which the Society operates.</w:t>
      </w:r>
    </w:p>
    <w:p w:rsidR="00000000" w:rsidDel="00000000" w:rsidP="00000000" w:rsidRDefault="00000000" w:rsidRPr="00000000" w14:paraId="0000009B">
      <w:pPr>
        <w:spacing w:after="120" w:line="276" w:lineRule="auto"/>
        <w:jc w:val="both"/>
        <w:rPr/>
      </w:pPr>
      <w:r w:rsidDel="00000000" w:rsidR="00000000" w:rsidRPr="00000000">
        <w:rPr>
          <w:rtl w:val="0"/>
        </w:rPr>
      </w:r>
    </w:p>
    <w:p w:rsidR="00000000" w:rsidDel="00000000" w:rsidP="00000000" w:rsidRDefault="00000000" w:rsidRPr="00000000" w14:paraId="0000009C">
      <w:pPr>
        <w:spacing w:after="120" w:line="276" w:lineRule="auto"/>
        <w:jc w:val="both"/>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13"/>
        <w:gridCol w:w="4513"/>
        <w:tblGridChange w:id="0">
          <w:tblGrid>
            <w:gridCol w:w="4513"/>
            <w:gridCol w:w="4513"/>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9D">
            <w:pPr>
              <w:jc w:val="center"/>
              <w:rPr/>
            </w:pPr>
            <w:r w:rsidDel="00000000" w:rsidR="00000000" w:rsidRPr="00000000">
              <w:rPr>
                <w:rFonts w:ascii="Book Antiqua" w:cs="Book Antiqua" w:eastAsia="Book Antiqua" w:hAnsi="Book Antiqua"/>
                <w:b w:val="1"/>
                <w:bCs w:val="1"/>
                <w:color w:val="ffffff"/>
                <w:sz w:val="20"/>
                <w:szCs w:val="20"/>
                <w:rtl w:val="0"/>
              </w:rPr>
              <w:t xml:space="preserve">STRENGTHS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9E">
            <w:pPr>
              <w:jc w:val="center"/>
              <w:rPr/>
            </w:pPr>
            <w:r w:rsidDel="00000000" w:rsidR="00000000" w:rsidRPr="00000000">
              <w:rPr>
                <w:rFonts w:ascii="Book Antiqua" w:cs="Book Antiqua" w:eastAsia="Book Antiqua" w:hAnsi="Book Antiqua"/>
                <w:b w:val="1"/>
                <w:bCs w:val="1"/>
                <w:color w:val="ffffff"/>
                <w:sz w:val="20"/>
                <w:szCs w:val="20"/>
                <w:rtl w:val="0"/>
              </w:rPr>
              <w:t xml:space="preserve">WEAKNESSES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9F">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Statutory establishment under Act No. 7 of 2019 provides legal certainty and perpetual succession.</w:t>
            </w:r>
            <w:r w:rsidDel="00000000" w:rsidR="00000000" w:rsidRPr="00000000">
              <w:rPr>
                <w:rtl w:val="0"/>
              </w:rPr>
            </w:r>
          </w:p>
          <w:p w:rsidR="00000000" w:rsidDel="00000000" w:rsidP="00000000" w:rsidRDefault="00000000" w:rsidRPr="00000000" w14:paraId="000000A0">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Functioning Council and General Assembly with committed elected leadership.</w:t>
            </w:r>
            <w:r w:rsidDel="00000000" w:rsidR="00000000" w:rsidRPr="00000000">
              <w:rPr>
                <w:rtl w:val="0"/>
              </w:rPr>
            </w:r>
          </w:p>
          <w:p w:rsidR="00000000" w:rsidDel="00000000" w:rsidP="00000000" w:rsidRDefault="00000000" w:rsidRPr="00000000" w14:paraId="000000A1">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Dedicated office premises providing institutional presence and permanence.</w:t>
            </w:r>
            <w:r w:rsidDel="00000000" w:rsidR="00000000" w:rsidRPr="00000000">
              <w:rPr>
                <w:rtl w:val="0"/>
              </w:rPr>
            </w:r>
          </w:p>
          <w:p w:rsidR="00000000" w:rsidDel="00000000" w:rsidP="00000000" w:rsidRDefault="00000000" w:rsidRPr="00000000" w14:paraId="000000A2">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Recently appointed Chief Executive Officer providing leadership continuity.</w:t>
            </w:r>
            <w:r w:rsidDel="00000000" w:rsidR="00000000" w:rsidRPr="00000000">
              <w:rPr>
                <w:rtl w:val="0"/>
              </w:rPr>
            </w:r>
          </w:p>
          <w:p w:rsidR="00000000" w:rsidDel="00000000" w:rsidP="00000000" w:rsidRDefault="00000000" w:rsidRPr="00000000" w14:paraId="000000A3">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Active membership in EALS and engagement with PALU providing regional linkages.</w:t>
            </w:r>
            <w:r w:rsidDel="00000000" w:rsidR="00000000" w:rsidRPr="00000000">
              <w:rPr>
                <w:rtl w:val="0"/>
              </w:rPr>
            </w:r>
          </w:p>
          <w:p w:rsidR="00000000" w:rsidDel="00000000" w:rsidP="00000000" w:rsidRDefault="00000000" w:rsidRPr="00000000" w14:paraId="000000A4">
            <w:pPr>
              <w:spacing w:after="0" w:line="276" w:lineRule="auto"/>
              <w:jc w:val="both"/>
              <w:rPr/>
            </w:pPr>
            <w:r w:rsidDel="00000000" w:rsidR="00000000" w:rsidRPr="00000000">
              <w:rPr>
                <w:rFonts w:ascii="Book Antiqua" w:cs="Book Antiqua" w:eastAsia="Book Antiqua" w:hAnsi="Book Antiqua"/>
                <w:color w:val="1a1a1a"/>
                <w:sz w:val="20"/>
                <w:szCs w:val="20"/>
                <w:rtl w:val="0"/>
              </w:rPr>
              <w:t xml:space="preserve">Good relationships with the Attorney General's office and justice-sector institutions.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tcPr>
          <w:p w:rsidR="00000000" w:rsidDel="00000000" w:rsidP="00000000" w:rsidRDefault="00000000" w:rsidRPr="00000000" w14:paraId="000000A5">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Incomplete governance instruments: no Council charter, standing orders, or written delegation framework.</w:t>
            </w:r>
            <w:r w:rsidDel="00000000" w:rsidR="00000000" w:rsidRPr="00000000">
              <w:rPr>
                <w:rtl w:val="0"/>
              </w:rPr>
            </w:r>
          </w:p>
          <w:p w:rsidR="00000000" w:rsidDel="00000000" w:rsidP="00000000" w:rsidRDefault="00000000" w:rsidRPr="00000000" w14:paraId="000000A6">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Limited Secretariat staffing with high workload concentration and person-dependence.</w:t>
            </w:r>
            <w:r w:rsidDel="00000000" w:rsidR="00000000" w:rsidRPr="00000000">
              <w:rPr>
                <w:rtl w:val="0"/>
              </w:rPr>
            </w:r>
          </w:p>
          <w:p w:rsidR="00000000" w:rsidDel="00000000" w:rsidP="00000000" w:rsidRDefault="00000000" w:rsidRPr="00000000" w14:paraId="000000A7">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No formal strategic plan prior to this document; institutional direction set informally.</w:t>
            </w:r>
            <w:r w:rsidDel="00000000" w:rsidR="00000000" w:rsidRPr="00000000">
              <w:rPr>
                <w:rtl w:val="0"/>
              </w:rPr>
            </w:r>
          </w:p>
          <w:p w:rsidR="00000000" w:rsidDel="00000000" w:rsidP="00000000" w:rsidRDefault="00000000" w:rsidRPr="00000000" w14:paraId="000000A8">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Narrow revenue base concentrated on member subscriptions with variable compliance patterns.</w:t>
            </w:r>
            <w:r w:rsidDel="00000000" w:rsidR="00000000" w:rsidRPr="00000000">
              <w:rPr>
                <w:rtl w:val="0"/>
              </w:rPr>
            </w:r>
          </w:p>
          <w:p w:rsidR="00000000" w:rsidDel="00000000" w:rsidP="00000000" w:rsidRDefault="00000000" w:rsidRPr="00000000" w14:paraId="000000A9">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Digital and records </w:t>
            </w:r>
            <w:r w:rsidDel="00000000" w:rsidR="00000000" w:rsidRPr="00000000">
              <w:rPr>
                <w:sz w:val="20"/>
                <w:szCs w:val="20"/>
                <w:rtl w:val="0"/>
              </w:rPr>
              <w:t xml:space="preserve">systems are fragmented</w:t>
            </w:r>
            <w:r w:rsidDel="00000000" w:rsidR="00000000" w:rsidRPr="00000000">
              <w:rPr>
                <w:rFonts w:ascii="Book Antiqua" w:cs="Book Antiqua" w:eastAsia="Book Antiqua" w:hAnsi="Book Antiqua"/>
                <w:color w:val="1a1a1a"/>
                <w:sz w:val="20"/>
                <w:szCs w:val="20"/>
                <w:rtl w:val="0"/>
              </w:rPr>
              <w:t xml:space="preserve"> and largely manual, limiting institutional memory.</w:t>
            </w:r>
            <w:r w:rsidDel="00000000" w:rsidR="00000000" w:rsidRPr="00000000">
              <w:rPr>
                <w:rtl w:val="0"/>
              </w:rPr>
            </w:r>
          </w:p>
          <w:p w:rsidR="00000000" w:rsidDel="00000000" w:rsidP="00000000" w:rsidRDefault="00000000" w:rsidRPr="00000000" w14:paraId="000000AA">
            <w:pPr>
              <w:spacing w:after="0" w:line="276" w:lineRule="auto"/>
              <w:jc w:val="both"/>
              <w:rPr/>
            </w:pPr>
            <w:r w:rsidDel="00000000" w:rsidR="00000000" w:rsidRPr="00000000">
              <w:rPr>
                <w:rFonts w:ascii="Book Antiqua" w:cs="Book Antiqua" w:eastAsia="Book Antiqua" w:hAnsi="Book Antiqua"/>
                <w:color w:val="1a1a1a"/>
                <w:sz w:val="20"/>
                <w:szCs w:val="20"/>
                <w:rtl w:val="0"/>
              </w:rPr>
              <w:t xml:space="preserve">Ethics and discipline coordination relies on informal channels without case registers or SOPs.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AB">
            <w:pPr>
              <w:jc w:val="both"/>
              <w:rPr/>
            </w:pPr>
            <w:r w:rsidDel="00000000" w:rsidR="00000000" w:rsidRPr="00000000">
              <w:rPr>
                <w:rFonts w:ascii="Book Antiqua" w:cs="Book Antiqua" w:eastAsia="Book Antiqua" w:hAnsi="Book Antiqua"/>
                <w:b w:val="1"/>
                <w:bCs w:val="1"/>
                <w:color w:val="ffffff"/>
                <w:sz w:val="20"/>
                <w:szCs w:val="20"/>
                <w:rtl w:val="0"/>
              </w:rPr>
              <w:t xml:space="preserve">OPPORTUNITIES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AC">
            <w:pPr>
              <w:jc w:val="both"/>
              <w:rPr/>
            </w:pPr>
            <w:r w:rsidDel="00000000" w:rsidR="00000000" w:rsidRPr="00000000">
              <w:rPr>
                <w:rFonts w:ascii="Book Antiqua" w:cs="Book Antiqua" w:eastAsia="Book Antiqua" w:hAnsi="Book Antiqua"/>
                <w:b w:val="1"/>
                <w:bCs w:val="1"/>
                <w:color w:val="ffffff"/>
                <w:sz w:val="20"/>
                <w:szCs w:val="20"/>
                <w:rtl w:val="0"/>
              </w:rPr>
              <w:t xml:space="preserve">CHALLENGES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AD">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Active rule-of-law funding environment through GIZ, IBA/IBAHRI, KAS, FES, and PALU.</w:t>
            </w:r>
            <w:r w:rsidDel="00000000" w:rsidR="00000000" w:rsidRPr="00000000">
              <w:rPr>
                <w:rtl w:val="0"/>
              </w:rPr>
            </w:r>
          </w:p>
          <w:p w:rsidR="00000000" w:rsidDel="00000000" w:rsidP="00000000" w:rsidRDefault="00000000" w:rsidRPr="00000000" w14:paraId="000000AE">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Growing regional integration agenda through EAC and EALS creating partnership opportunities.</w:t>
            </w:r>
            <w:r w:rsidDel="00000000" w:rsidR="00000000" w:rsidRPr="00000000">
              <w:rPr>
                <w:rtl w:val="0"/>
              </w:rPr>
            </w:r>
          </w:p>
          <w:p w:rsidR="00000000" w:rsidDel="00000000" w:rsidP="00000000" w:rsidRDefault="00000000" w:rsidRPr="00000000" w14:paraId="000000AF">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Legal Aid Act 2018 creates a structured space for ZLS engagement in access-to-justice roles.</w:t>
            </w:r>
            <w:r w:rsidDel="00000000" w:rsidR="00000000" w:rsidRPr="00000000">
              <w:rPr>
                <w:rtl w:val="0"/>
              </w:rPr>
            </w:r>
          </w:p>
          <w:p w:rsidR="00000000" w:rsidDel="00000000" w:rsidP="00000000" w:rsidRDefault="00000000" w:rsidRPr="00000000" w14:paraId="000000B0">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Zanzibar's growing economy and legal services </w:t>
            </w:r>
            <w:r w:rsidDel="00000000" w:rsidR="00000000" w:rsidRPr="00000000">
              <w:rPr>
                <w:sz w:val="20"/>
                <w:szCs w:val="20"/>
                <w:rtl w:val="0"/>
              </w:rPr>
              <w:t xml:space="preserve">market are increasing</w:t>
            </w:r>
            <w:r w:rsidDel="00000000" w:rsidR="00000000" w:rsidRPr="00000000">
              <w:rPr>
                <w:rFonts w:ascii="Book Antiqua" w:cs="Book Antiqua" w:eastAsia="Book Antiqua" w:hAnsi="Book Antiqua"/>
                <w:color w:val="1a1a1a"/>
                <w:sz w:val="20"/>
                <w:szCs w:val="20"/>
                <w:rtl w:val="0"/>
              </w:rPr>
              <w:t xml:space="preserve"> demand for professional regulation.</w:t>
            </w:r>
            <w:r w:rsidDel="00000000" w:rsidR="00000000" w:rsidRPr="00000000">
              <w:rPr>
                <w:rtl w:val="0"/>
              </w:rPr>
            </w:r>
          </w:p>
          <w:p w:rsidR="00000000" w:rsidDel="00000000" w:rsidP="00000000" w:rsidRDefault="00000000" w:rsidRPr="00000000" w14:paraId="000000B1">
            <w:pPr>
              <w:spacing w:after="0" w:line="276" w:lineRule="auto"/>
              <w:jc w:val="both"/>
              <w:rPr/>
            </w:pPr>
            <w:r w:rsidDel="00000000" w:rsidR="00000000" w:rsidRPr="00000000">
              <w:rPr>
                <w:rFonts w:ascii="Book Antiqua" w:cs="Book Antiqua" w:eastAsia="Book Antiqua" w:hAnsi="Book Antiqua"/>
                <w:color w:val="1a1a1a"/>
                <w:sz w:val="20"/>
                <w:szCs w:val="20"/>
                <w:rtl w:val="0"/>
              </w:rPr>
              <w:t xml:space="preserve">Increasing digitalisation of justice-sector services creating opportunities for system modernisation.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tcPr>
          <w:p w:rsidR="00000000" w:rsidDel="00000000" w:rsidP="00000000" w:rsidRDefault="00000000" w:rsidRPr="00000000" w14:paraId="000000B2">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Short annual leadership terms under the Act increase risk of discontinuity and slow reform momentum.</w:t>
            </w:r>
            <w:r w:rsidDel="00000000" w:rsidR="00000000" w:rsidRPr="00000000">
              <w:rPr>
                <w:rtl w:val="0"/>
              </w:rPr>
            </w:r>
          </w:p>
          <w:p w:rsidR="00000000" w:rsidDel="00000000" w:rsidP="00000000" w:rsidRDefault="00000000" w:rsidRPr="00000000" w14:paraId="000000B3">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Subsidiary instruments under the ZLS Act remain undeveloped, limiting operational clarity.</w:t>
            </w:r>
            <w:r w:rsidDel="00000000" w:rsidR="00000000" w:rsidRPr="00000000">
              <w:rPr>
                <w:rtl w:val="0"/>
              </w:rPr>
            </w:r>
          </w:p>
          <w:p w:rsidR="00000000" w:rsidDel="00000000" w:rsidP="00000000" w:rsidRDefault="00000000" w:rsidRPr="00000000" w14:paraId="000000B4">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Limited Pemba presence constraining geographic reach and service equity across the archipelago.</w:t>
            </w:r>
            <w:r w:rsidDel="00000000" w:rsidR="00000000" w:rsidRPr="00000000">
              <w:rPr>
                <w:rtl w:val="0"/>
              </w:rPr>
            </w:r>
          </w:p>
          <w:p w:rsidR="00000000" w:rsidDel="00000000" w:rsidP="00000000" w:rsidRDefault="00000000" w:rsidRPr="00000000" w14:paraId="000000B5">
            <w:pPr>
              <w:spacing w:after="60" w:line="276" w:lineRule="auto"/>
              <w:jc w:val="both"/>
              <w:rPr/>
            </w:pPr>
            <w:r w:rsidDel="00000000" w:rsidR="00000000" w:rsidRPr="00000000">
              <w:rPr>
                <w:rFonts w:ascii="Book Antiqua" w:cs="Book Antiqua" w:eastAsia="Book Antiqua" w:hAnsi="Book Antiqua"/>
                <w:color w:val="1a1a1a"/>
                <w:sz w:val="20"/>
                <w:szCs w:val="20"/>
                <w:rtl w:val="0"/>
              </w:rPr>
              <w:t xml:space="preserve">Small revenue base limiting investment in staffing, systems, and programme delivery.</w:t>
            </w:r>
            <w:r w:rsidDel="00000000" w:rsidR="00000000" w:rsidRPr="00000000">
              <w:rPr>
                <w:rtl w:val="0"/>
              </w:rPr>
            </w:r>
          </w:p>
          <w:p w:rsidR="00000000" w:rsidDel="00000000" w:rsidP="00000000" w:rsidRDefault="00000000" w:rsidRPr="00000000" w14:paraId="000000B6">
            <w:pPr>
              <w:spacing w:after="0" w:line="276" w:lineRule="auto"/>
              <w:jc w:val="both"/>
              <w:rPr/>
            </w:pPr>
            <w:r w:rsidDel="00000000" w:rsidR="00000000" w:rsidRPr="00000000">
              <w:rPr>
                <w:rFonts w:ascii="Book Antiqua" w:cs="Book Antiqua" w:eastAsia="Book Antiqua" w:hAnsi="Book Antiqua"/>
                <w:color w:val="1a1a1a"/>
                <w:sz w:val="20"/>
                <w:szCs w:val="20"/>
                <w:rtl w:val="0"/>
              </w:rPr>
              <w:t xml:space="preserve">Reform readiness constrained by limited staffing requiring careful sequencing of interventions.</w:t>
            </w:r>
            <w:r w:rsidDel="00000000" w:rsidR="00000000" w:rsidRPr="00000000">
              <w:rPr>
                <w:rtl w:val="0"/>
              </w:rPr>
            </w:r>
          </w:p>
        </w:tc>
      </w:tr>
    </w:tbl>
    <w:p w:rsidR="00000000" w:rsidDel="00000000" w:rsidP="00000000" w:rsidRDefault="00000000" w:rsidRPr="00000000" w14:paraId="000000B7">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2: SWOC Analysis of the Zanzibar Law Society (2026)</w:t>
      </w:r>
      <w:r w:rsidDel="00000000" w:rsidR="00000000" w:rsidRPr="00000000">
        <w:rPr>
          <w:rtl w:val="0"/>
        </w:rPr>
      </w:r>
    </w:p>
    <w:p w:rsidR="00000000" w:rsidDel="00000000" w:rsidP="00000000" w:rsidRDefault="00000000" w:rsidRPr="00000000" w14:paraId="000000B8">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0B9">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2.3 PESTLE Analysis</w:t>
      </w:r>
      <w:r w:rsidDel="00000000" w:rsidR="00000000" w:rsidRPr="00000000">
        <w:rPr>
          <w:rtl w:val="0"/>
        </w:rPr>
      </w:r>
    </w:p>
    <w:p w:rsidR="00000000" w:rsidDel="00000000" w:rsidP="00000000" w:rsidRDefault="00000000" w:rsidRPr="00000000" w14:paraId="000000BA">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PESTLE analysis below maps the external environment within which ZLS operates during the plan period. It identifies factors across six dimensions that shape institutional risk exposure, programming opportunities, and strategic positioning. These factors informed the design of several strategic pillars, particularly those addressing financial sustainability, regional positioning, and access to justice.</w:t>
      </w:r>
      <w:r w:rsidDel="00000000" w:rsidR="00000000" w:rsidRPr="00000000">
        <w:rPr>
          <w:rtl w:val="0"/>
        </w:rPr>
      </w:r>
    </w:p>
    <w:tbl>
      <w:tblPr>
        <w:tblStyle w:val="Table4"/>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0"/>
        <w:gridCol w:w="6885"/>
        <w:tblGridChange w:id="0">
          <w:tblGrid>
            <w:gridCol w:w="2130"/>
            <w:gridCol w:w="6885"/>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BB">
            <w:pPr>
              <w:jc w:val="center"/>
              <w:rPr/>
            </w:pPr>
            <w:r w:rsidDel="00000000" w:rsidR="00000000" w:rsidRPr="00000000">
              <w:rPr>
                <w:rFonts w:ascii="Book Antiqua" w:cs="Book Antiqua" w:eastAsia="Book Antiqua" w:hAnsi="Book Antiqua"/>
                <w:b w:val="1"/>
                <w:bCs w:val="1"/>
                <w:color w:val="ffffff"/>
                <w:sz w:val="20"/>
                <w:szCs w:val="20"/>
                <w:rtl w:val="0"/>
              </w:rPr>
              <w:t xml:space="preserve">Factor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BC">
            <w:pPr>
              <w:jc w:val="center"/>
              <w:rPr/>
            </w:pPr>
            <w:r w:rsidDel="00000000" w:rsidR="00000000" w:rsidRPr="00000000">
              <w:rPr>
                <w:rFonts w:ascii="Book Antiqua" w:cs="Book Antiqua" w:eastAsia="Book Antiqua" w:hAnsi="Book Antiqua"/>
                <w:b w:val="1"/>
                <w:bCs w:val="1"/>
                <w:color w:val="ffffff"/>
                <w:sz w:val="20"/>
                <w:szCs w:val="20"/>
                <w:rtl w:val="0"/>
              </w:rPr>
              <w:t xml:space="preserve">Key Considerations for ZLS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BD">
            <w:pPr>
              <w:jc w:val="both"/>
              <w:rPr/>
            </w:pPr>
            <w:r w:rsidDel="00000000" w:rsidR="00000000" w:rsidRPr="00000000">
              <w:rPr>
                <w:rFonts w:ascii="Book Antiqua" w:cs="Book Antiqua" w:eastAsia="Book Antiqua" w:hAnsi="Book Antiqua"/>
                <w:b w:val="1"/>
                <w:bCs w:val="1"/>
                <w:color w:val="003366"/>
                <w:sz w:val="20"/>
                <w:szCs w:val="20"/>
                <w:rtl w:val="0"/>
              </w:rPr>
              <w:t xml:space="preserve">Political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BE">
            <w:pPr>
              <w:jc w:val="both"/>
              <w:rPr/>
            </w:pPr>
            <w:r w:rsidDel="00000000" w:rsidR="00000000" w:rsidRPr="00000000">
              <w:rPr>
                <w:rFonts w:ascii="Book Antiqua" w:cs="Book Antiqua" w:eastAsia="Book Antiqua" w:hAnsi="Book Antiqua"/>
                <w:b w:val="0"/>
                <w:bCs w:val="0"/>
                <w:color w:val="1a1a1a"/>
                <w:sz w:val="20"/>
                <w:szCs w:val="20"/>
                <w:rtl w:val="0"/>
              </w:rPr>
              <w:t xml:space="preserve">Stable political environment under the Zanzibar Revolutionary Government. Good relationship between ZLS and the Attorney General's office. Annual elections within ZLS create leadership transition risks that internal governance instruments must manage.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BF">
            <w:pPr>
              <w:jc w:val="both"/>
              <w:rPr/>
            </w:pPr>
            <w:r w:rsidDel="00000000" w:rsidR="00000000" w:rsidRPr="00000000">
              <w:rPr>
                <w:rFonts w:ascii="Book Antiqua" w:cs="Book Antiqua" w:eastAsia="Book Antiqua" w:hAnsi="Book Antiqua"/>
                <w:b w:val="1"/>
                <w:bCs w:val="1"/>
                <w:color w:val="003366"/>
                <w:sz w:val="20"/>
                <w:szCs w:val="20"/>
                <w:rtl w:val="0"/>
              </w:rPr>
              <w:t xml:space="preserve">Economic</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C0">
            <w:pPr>
              <w:jc w:val="both"/>
              <w:rPr/>
            </w:pPr>
            <w:r w:rsidDel="00000000" w:rsidR="00000000" w:rsidRPr="00000000">
              <w:rPr>
                <w:rFonts w:ascii="Book Antiqua" w:cs="Book Antiqua" w:eastAsia="Book Antiqua" w:hAnsi="Book Antiqua"/>
                <w:b w:val="0"/>
                <w:bCs w:val="0"/>
                <w:color w:val="1a1a1a"/>
                <w:sz w:val="20"/>
                <w:szCs w:val="20"/>
                <w:rtl w:val="0"/>
              </w:rPr>
              <w:t xml:space="preserve">Zanzibar's economy continues to grow, driven by tourism and emerging services sectors. Legal services demand is growing but subscription compliance remains variable. Revenue concentration creates financial vulnerability requiring diversification planning.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C1">
            <w:pPr>
              <w:jc w:val="both"/>
              <w:rPr/>
            </w:pPr>
            <w:r w:rsidDel="00000000" w:rsidR="00000000" w:rsidRPr="00000000">
              <w:rPr>
                <w:rFonts w:ascii="Book Antiqua" w:cs="Book Antiqua" w:eastAsia="Book Antiqua" w:hAnsi="Book Antiqua"/>
                <w:b w:val="1"/>
                <w:bCs w:val="1"/>
                <w:color w:val="003366"/>
                <w:sz w:val="20"/>
                <w:szCs w:val="20"/>
                <w:rtl w:val="0"/>
              </w:rPr>
              <w:t xml:space="preserve">Social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C2">
            <w:pPr>
              <w:jc w:val="both"/>
              <w:rPr/>
            </w:pPr>
            <w:r w:rsidDel="00000000" w:rsidR="00000000" w:rsidRPr="00000000">
              <w:rPr>
                <w:rFonts w:ascii="Book Antiqua" w:cs="Book Antiqua" w:eastAsia="Book Antiqua" w:hAnsi="Book Antiqua"/>
                <w:b w:val="0"/>
                <w:bCs w:val="0"/>
                <w:color w:val="1a1a1a"/>
                <w:sz w:val="20"/>
                <w:szCs w:val="20"/>
                <w:rtl w:val="0"/>
              </w:rPr>
              <w:t xml:space="preserve">Growing public expectations for professional accountability and access to justice. Gender gaps in the legal profession require active policy attention. Limited awareness of ZLS's role and services among the wider public.</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C3">
            <w:pPr>
              <w:jc w:val="both"/>
              <w:rPr/>
            </w:pPr>
            <w:r w:rsidDel="00000000" w:rsidR="00000000" w:rsidRPr="00000000">
              <w:rPr>
                <w:rFonts w:ascii="Book Antiqua" w:cs="Book Antiqua" w:eastAsia="Book Antiqua" w:hAnsi="Book Antiqua"/>
                <w:b w:val="1"/>
                <w:bCs w:val="1"/>
                <w:color w:val="003366"/>
                <w:sz w:val="20"/>
                <w:szCs w:val="20"/>
                <w:rtl w:val="0"/>
              </w:rPr>
              <w:t xml:space="preserve">Technological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C4">
            <w:pPr>
              <w:jc w:val="both"/>
              <w:rPr/>
            </w:pPr>
            <w:r w:rsidDel="00000000" w:rsidR="00000000" w:rsidRPr="00000000">
              <w:rPr>
                <w:rFonts w:ascii="Book Antiqua" w:cs="Book Antiqua" w:eastAsia="Book Antiqua" w:hAnsi="Book Antiqua"/>
                <w:b w:val="0"/>
                <w:bCs w:val="0"/>
                <w:color w:val="1a1a1a"/>
                <w:sz w:val="20"/>
                <w:szCs w:val="20"/>
                <w:rtl w:val="0"/>
              </w:rPr>
              <w:t xml:space="preserve">Increasing digitalisation of court and government services creates pressure on ZLS to modernise records and membership systems. Low digital integration within ZLS limits efficiency and audit readiness. Digital tools offer cost-effective options for CLE delivery and membership management.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C5">
            <w:pPr>
              <w:jc w:val="both"/>
              <w:rPr/>
            </w:pPr>
            <w:r w:rsidDel="00000000" w:rsidR="00000000" w:rsidRPr="00000000">
              <w:rPr>
                <w:rFonts w:ascii="Book Antiqua" w:cs="Book Antiqua" w:eastAsia="Book Antiqua" w:hAnsi="Book Antiqua"/>
                <w:b w:val="1"/>
                <w:bCs w:val="1"/>
                <w:color w:val="003366"/>
                <w:sz w:val="20"/>
                <w:szCs w:val="20"/>
                <w:rtl w:val="0"/>
              </w:rPr>
              <w:t xml:space="preserve">Legal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C6">
            <w:pPr>
              <w:jc w:val="both"/>
              <w:rPr/>
            </w:pPr>
            <w:r w:rsidDel="00000000" w:rsidR="00000000" w:rsidRPr="00000000">
              <w:rPr>
                <w:rFonts w:ascii="Book Antiqua" w:cs="Book Antiqua" w:eastAsia="Book Antiqua" w:hAnsi="Book Antiqua"/>
                <w:b w:val="0"/>
                <w:bCs w:val="0"/>
                <w:color w:val="1a1a1a"/>
                <w:sz w:val="20"/>
                <w:szCs w:val="20"/>
                <w:rtl w:val="0"/>
              </w:rPr>
              <w:t xml:space="preserve">ZLS Act No. 7 of 2019 and Advocates Act No. 1 of 2020 constitute the primary legal framework. Subsidiary instruments under the ZLS Act remain undeveloped, creating implementation gaps. Legal Aid Act 2018 opens a structured engagement space for ZLS in access-to-justice programming.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C7">
            <w:pPr>
              <w:jc w:val="both"/>
              <w:rPr/>
            </w:pPr>
            <w:r w:rsidDel="00000000" w:rsidR="00000000" w:rsidRPr="00000000">
              <w:rPr>
                <w:rFonts w:ascii="Book Antiqua" w:cs="Book Antiqua" w:eastAsia="Book Antiqua" w:hAnsi="Book Antiqua"/>
                <w:b w:val="1"/>
                <w:bCs w:val="1"/>
                <w:color w:val="003366"/>
                <w:sz w:val="20"/>
                <w:szCs w:val="20"/>
                <w:rtl w:val="0"/>
              </w:rPr>
              <w:t xml:space="preserve">Environmental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C8">
            <w:pPr>
              <w:jc w:val="both"/>
              <w:rPr/>
            </w:pPr>
            <w:r w:rsidDel="00000000" w:rsidR="00000000" w:rsidRPr="00000000">
              <w:rPr>
                <w:rFonts w:ascii="Book Antiqua" w:cs="Book Antiqua" w:eastAsia="Book Antiqua" w:hAnsi="Book Antiqua"/>
                <w:b w:val="0"/>
                <w:bCs w:val="0"/>
                <w:color w:val="1a1a1a"/>
                <w:sz w:val="20"/>
                <w:szCs w:val="20"/>
                <w:rtl w:val="0"/>
              </w:rPr>
              <w:t xml:space="preserve">Zanzibar's island geography and the limited presence of advocates in Pemba create logistical challenges for service equity. Digital delivery of CLE and member services offers a practical mitigation for geographic constraints during the plan period.</w:t>
            </w:r>
            <w:r w:rsidDel="00000000" w:rsidR="00000000" w:rsidRPr="00000000">
              <w:rPr>
                <w:rtl w:val="0"/>
              </w:rPr>
            </w:r>
          </w:p>
        </w:tc>
      </w:tr>
    </w:tbl>
    <w:p w:rsidR="00000000" w:rsidDel="00000000" w:rsidP="00000000" w:rsidRDefault="00000000" w:rsidRPr="00000000" w14:paraId="000000C9">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3: PESTLE Analysis (2026-2028)</w:t>
      </w:r>
      <w:r w:rsidDel="00000000" w:rsidR="00000000" w:rsidRPr="00000000">
        <w:rPr>
          <w:rtl w:val="0"/>
        </w:rPr>
      </w:r>
    </w:p>
    <w:p w:rsidR="00000000" w:rsidDel="00000000" w:rsidP="00000000" w:rsidRDefault="00000000" w:rsidRPr="00000000" w14:paraId="000000CA">
      <w:pPr>
        <w:rPr/>
      </w:pP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Chapter 3: Vision, Mission, and Institutional Values</w:t>
      </w:r>
      <w:r w:rsidDel="00000000" w:rsidR="00000000" w:rsidRPr="00000000">
        <w:rPr>
          <w:rtl w:val="0"/>
        </w:rPr>
      </w:r>
    </w:p>
    <w:p w:rsidR="00000000" w:rsidDel="00000000" w:rsidP="00000000" w:rsidRDefault="00000000" w:rsidRPr="00000000" w14:paraId="000000CC">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CD">
      <w:pPr>
        <w:pBdr>
          <w:top w:color="003366" w:space="4" w:sz="12" w:val="single"/>
          <w:left w:color="b8860b" w:space="6" w:sz="20" w:val="single"/>
          <w:bottom w:color="003366" w:space="4" w:sz="12" w:val="single"/>
          <w:right w:color="auto" w:space="0" w:sz="0" w:val="none"/>
        </w:pBdr>
        <w:shd w:fill="d6eaf8" w:val="clear"/>
        <w:spacing w:after="160" w:before="160" w:line="276" w:lineRule="auto"/>
        <w:ind w:left="200" w:right="20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VISION: </w:t>
      </w:r>
      <w:r w:rsidDel="00000000" w:rsidR="00000000" w:rsidRPr="00000000">
        <w:rPr>
          <w:rFonts w:ascii="Book Antiqua" w:cs="Book Antiqua" w:eastAsia="Book Antiqua" w:hAnsi="Book Antiqua"/>
          <w:i w:val="1"/>
          <w:iCs w:val="1"/>
          <w:color w:val="1a1a1a"/>
          <w:sz w:val="22"/>
          <w:szCs w:val="22"/>
          <w:rtl w:val="0"/>
        </w:rPr>
        <w:t xml:space="preserve">A respected, independent, and effective legal profession that upholds the rule of law and serves justice for all people in Zanzibar.</w:t>
      </w:r>
      <w:r w:rsidDel="00000000" w:rsidR="00000000" w:rsidRPr="00000000">
        <w:rPr>
          <w:rtl w:val="0"/>
        </w:rPr>
      </w:r>
    </w:p>
    <w:p w:rsidR="00000000" w:rsidDel="00000000" w:rsidP="00000000" w:rsidRDefault="00000000" w:rsidRPr="00000000" w14:paraId="000000CE">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0CF">
      <w:pPr>
        <w:pBdr>
          <w:top w:color="003366" w:space="4" w:sz="12" w:val="single"/>
          <w:left w:color="b8860b" w:space="6" w:sz="20" w:val="single"/>
          <w:bottom w:color="003366" w:space="4" w:sz="12" w:val="single"/>
          <w:right w:color="auto" w:space="0" w:sz="0" w:val="none"/>
        </w:pBdr>
        <w:shd w:fill="d6eaf8" w:val="clear"/>
        <w:spacing w:after="160" w:before="160" w:line="276" w:lineRule="auto"/>
        <w:ind w:left="200" w:right="20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MISSION: </w:t>
      </w:r>
      <w:r w:rsidDel="00000000" w:rsidR="00000000" w:rsidRPr="00000000">
        <w:rPr>
          <w:rFonts w:ascii="Book Antiqua" w:cs="Book Antiqua" w:eastAsia="Book Antiqua" w:hAnsi="Book Antiqua"/>
          <w:i w:val="1"/>
          <w:iCs w:val="1"/>
          <w:color w:val="1a1a1a"/>
          <w:sz w:val="22"/>
          <w:szCs w:val="22"/>
          <w:rtl w:val="0"/>
        </w:rPr>
        <w:t xml:space="preserve">To regulate the legal profession in Zanzibar with transparency and competence, promote professional excellence through quality education and ethical standards, safeguard the independence and integrity of advocates, and advance access to justice for all through principled engagement with justice-sector institutions and the public.</w:t>
      </w:r>
      <w:r w:rsidDel="00000000" w:rsidR="00000000" w:rsidRPr="00000000">
        <w:rPr>
          <w:rtl w:val="0"/>
        </w:rPr>
      </w:r>
    </w:p>
    <w:p w:rsidR="00000000" w:rsidDel="00000000" w:rsidP="00000000" w:rsidRDefault="00000000" w:rsidRPr="00000000" w14:paraId="000000D0">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0D1">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3.1 Institutional Values</w:t>
      </w:r>
      <w:r w:rsidDel="00000000" w:rsidR="00000000" w:rsidRPr="00000000">
        <w:rPr>
          <w:rtl w:val="0"/>
        </w:rPr>
      </w:r>
    </w:p>
    <w:p w:rsidR="00000000" w:rsidDel="00000000" w:rsidP="00000000" w:rsidRDefault="00000000" w:rsidRPr="00000000" w14:paraId="000000D2">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following values govern the conduct of ZLS governance organs, elected leadership, Secretariat staff, and members in discharging the Society's statutory mandate. They are not aspirational slogans. They are operational commitments that will be reflected in the governance instruments, standard operating procedures, and accountability frameworks developed under this plan.</w:t>
      </w:r>
      <w:r w:rsidDel="00000000" w:rsidR="00000000" w:rsidRPr="00000000">
        <w:rPr>
          <w:rtl w:val="0"/>
        </w:rPr>
      </w:r>
    </w:p>
    <w:tbl>
      <w:tblPr>
        <w:tblStyle w:val="Table5"/>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5"/>
        <w:gridCol w:w="6825"/>
        <w:tblGridChange w:id="0">
          <w:tblGrid>
            <w:gridCol w:w="2205"/>
            <w:gridCol w:w="6825"/>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D3">
            <w:pPr>
              <w:jc w:val="center"/>
              <w:rPr/>
            </w:pPr>
            <w:r w:rsidDel="00000000" w:rsidR="00000000" w:rsidRPr="00000000">
              <w:rPr>
                <w:rFonts w:ascii="Book Antiqua" w:cs="Book Antiqua" w:eastAsia="Book Antiqua" w:hAnsi="Book Antiqua"/>
                <w:b w:val="1"/>
                <w:bCs w:val="1"/>
                <w:color w:val="ffffff"/>
                <w:sz w:val="20"/>
                <w:szCs w:val="20"/>
                <w:rtl w:val="0"/>
              </w:rPr>
              <w:t xml:space="preserve">Value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D4">
            <w:pPr>
              <w:jc w:val="center"/>
              <w:rPr/>
            </w:pPr>
            <w:r w:rsidDel="00000000" w:rsidR="00000000" w:rsidRPr="00000000">
              <w:rPr>
                <w:rFonts w:ascii="Book Antiqua" w:cs="Book Antiqua" w:eastAsia="Book Antiqua" w:hAnsi="Book Antiqua"/>
                <w:b w:val="1"/>
                <w:bCs w:val="1"/>
                <w:color w:val="ffffff"/>
                <w:sz w:val="20"/>
                <w:szCs w:val="20"/>
                <w:rtl w:val="0"/>
              </w:rPr>
              <w:t xml:space="preserve">Meaning for ZLS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D5">
            <w:pPr>
              <w:jc w:val="both"/>
              <w:rPr/>
            </w:pPr>
            <w:r w:rsidDel="00000000" w:rsidR="00000000" w:rsidRPr="00000000">
              <w:rPr>
                <w:rFonts w:ascii="Book Antiqua" w:cs="Book Antiqua" w:eastAsia="Book Antiqua" w:hAnsi="Book Antiqua"/>
                <w:b w:val="1"/>
                <w:bCs w:val="1"/>
                <w:color w:val="003366"/>
                <w:sz w:val="20"/>
                <w:szCs w:val="20"/>
                <w:rtl w:val="0"/>
              </w:rPr>
              <w:t xml:space="preserve">Independence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D6">
            <w:pPr>
              <w:jc w:val="both"/>
              <w:rPr/>
            </w:pPr>
            <w:r w:rsidDel="00000000" w:rsidR="00000000" w:rsidRPr="00000000">
              <w:rPr>
                <w:rFonts w:ascii="Book Antiqua" w:cs="Book Antiqua" w:eastAsia="Book Antiqua" w:hAnsi="Book Antiqua"/>
                <w:b w:val="0"/>
                <w:bCs w:val="0"/>
                <w:color w:val="1a1a1a"/>
                <w:sz w:val="20"/>
                <w:szCs w:val="20"/>
                <w:rtl w:val="0"/>
              </w:rPr>
              <w:t xml:space="preserve">ZLS exercises its statutory functions free from political, commercial, and governmental interference. Advocacy positions, regulatory decisions, and disciplinary coordination are grounded in law and professional standards, not external pressure.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D7">
            <w:pPr>
              <w:jc w:val="both"/>
              <w:rPr/>
            </w:pPr>
            <w:r w:rsidDel="00000000" w:rsidR="00000000" w:rsidRPr="00000000">
              <w:rPr>
                <w:rFonts w:ascii="Book Antiqua" w:cs="Book Antiqua" w:eastAsia="Book Antiqua" w:hAnsi="Book Antiqua"/>
                <w:b w:val="1"/>
                <w:bCs w:val="1"/>
                <w:color w:val="003366"/>
                <w:sz w:val="20"/>
                <w:szCs w:val="20"/>
                <w:rtl w:val="0"/>
              </w:rPr>
              <w:t xml:space="preserve">Integrity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D8">
            <w:pPr>
              <w:jc w:val="both"/>
              <w:rPr/>
            </w:pPr>
            <w:r w:rsidDel="00000000" w:rsidR="00000000" w:rsidRPr="00000000">
              <w:rPr>
                <w:rFonts w:ascii="Book Antiqua" w:cs="Book Antiqua" w:eastAsia="Book Antiqua" w:hAnsi="Book Antiqua"/>
                <w:b w:val="0"/>
                <w:bCs w:val="0"/>
                <w:color w:val="1a1a1a"/>
                <w:sz w:val="20"/>
                <w:szCs w:val="20"/>
                <w:rtl w:val="0"/>
              </w:rPr>
              <w:t xml:space="preserve">ZLS conducts its affairs with honesty, transparency, and consistency. Governance decisions are traceable, financial management is accountable, and disciplinary coordination respects due process without exception.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D9">
            <w:pPr>
              <w:jc w:val="both"/>
              <w:rPr/>
            </w:pPr>
            <w:r w:rsidDel="00000000" w:rsidR="00000000" w:rsidRPr="00000000">
              <w:rPr>
                <w:rFonts w:ascii="Book Antiqua" w:cs="Book Antiqua" w:eastAsia="Book Antiqua" w:hAnsi="Book Antiqua"/>
                <w:b w:val="1"/>
                <w:bCs w:val="1"/>
                <w:color w:val="003366"/>
                <w:sz w:val="20"/>
                <w:szCs w:val="20"/>
                <w:rtl w:val="0"/>
              </w:rPr>
              <w:t xml:space="preserve">Professionalism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DA">
            <w:pPr>
              <w:jc w:val="both"/>
              <w:rPr/>
            </w:pPr>
            <w:r w:rsidDel="00000000" w:rsidR="00000000" w:rsidRPr="00000000">
              <w:rPr>
                <w:rFonts w:ascii="Book Antiqua" w:cs="Book Antiqua" w:eastAsia="Book Antiqua" w:hAnsi="Book Antiqua"/>
                <w:b w:val="0"/>
                <w:bCs w:val="0"/>
                <w:color w:val="1a1a1a"/>
                <w:sz w:val="20"/>
                <w:szCs w:val="20"/>
                <w:rtl w:val="0"/>
              </w:rPr>
              <w:t xml:space="preserve">ZLS maintains and promotes the highest standards of legal practice in Zanzibar. Continuing legal education, ethics guidance, and member services reflect the Society's commitment to a competent and ethical bar.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DB">
            <w:pPr>
              <w:jc w:val="both"/>
              <w:rPr/>
            </w:pPr>
            <w:r w:rsidDel="00000000" w:rsidR="00000000" w:rsidRPr="00000000">
              <w:rPr>
                <w:rFonts w:ascii="Book Antiqua" w:cs="Book Antiqua" w:eastAsia="Book Antiqua" w:hAnsi="Book Antiqua"/>
                <w:b w:val="1"/>
                <w:bCs w:val="1"/>
                <w:color w:val="003366"/>
                <w:sz w:val="20"/>
                <w:szCs w:val="20"/>
                <w:rtl w:val="0"/>
              </w:rPr>
              <w:t xml:space="preserve">Inclusivity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DC">
            <w:pPr>
              <w:jc w:val="both"/>
              <w:rPr/>
            </w:pPr>
            <w:r w:rsidDel="00000000" w:rsidR="00000000" w:rsidRPr="00000000">
              <w:rPr>
                <w:rFonts w:ascii="Book Antiqua" w:cs="Book Antiqua" w:eastAsia="Book Antiqua" w:hAnsi="Book Antiqua"/>
                <w:b w:val="0"/>
                <w:bCs w:val="0"/>
                <w:color w:val="1a1a1a"/>
                <w:sz w:val="20"/>
                <w:szCs w:val="20"/>
                <w:rtl w:val="0"/>
              </w:rPr>
              <w:t xml:space="preserve">ZLS works to ensure that all advocates, including women, young lawyers, and those practising in Pemba, have equitable access to membership services, professional development, and representation within the Society's governance structures.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0DD">
            <w:pPr>
              <w:jc w:val="both"/>
              <w:rPr/>
            </w:pPr>
            <w:r w:rsidDel="00000000" w:rsidR="00000000" w:rsidRPr="00000000">
              <w:rPr>
                <w:rFonts w:ascii="Book Antiqua" w:cs="Book Antiqua" w:eastAsia="Book Antiqua" w:hAnsi="Book Antiqua"/>
                <w:b w:val="1"/>
                <w:bCs w:val="1"/>
                <w:color w:val="003366"/>
                <w:sz w:val="20"/>
                <w:szCs w:val="20"/>
                <w:rtl w:val="0"/>
              </w:rPr>
              <w:t xml:space="preserve">Accountability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DE">
            <w:pPr>
              <w:jc w:val="both"/>
              <w:rPr/>
            </w:pPr>
            <w:r w:rsidDel="00000000" w:rsidR="00000000" w:rsidRPr="00000000">
              <w:rPr>
                <w:rFonts w:ascii="Book Antiqua" w:cs="Book Antiqua" w:eastAsia="Book Antiqua" w:hAnsi="Book Antiqua"/>
                <w:b w:val="0"/>
                <w:bCs w:val="0"/>
                <w:color w:val="1a1a1a"/>
                <w:sz w:val="20"/>
                <w:szCs w:val="20"/>
                <w:rtl w:val="0"/>
              </w:rPr>
              <w:t xml:space="preserve">ZLS is accountable to its members through regular reporting, open General Assemblies, and transparent financial management. It is accountable to the public through ethical professional regulation and principled access-to-justice engagement.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0DF">
            <w:pPr>
              <w:jc w:val="both"/>
              <w:rPr/>
            </w:pPr>
            <w:r w:rsidDel="00000000" w:rsidR="00000000" w:rsidRPr="00000000">
              <w:rPr>
                <w:rFonts w:ascii="Book Antiqua" w:cs="Book Antiqua" w:eastAsia="Book Antiqua" w:hAnsi="Book Antiqua"/>
                <w:b w:val="1"/>
                <w:bCs w:val="1"/>
                <w:color w:val="003366"/>
                <w:sz w:val="20"/>
                <w:szCs w:val="20"/>
                <w:rtl w:val="0"/>
              </w:rPr>
              <w:t xml:space="preserve">Resilience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E0">
            <w:pPr>
              <w:jc w:val="both"/>
              <w:rPr/>
            </w:pPr>
            <w:r w:rsidDel="00000000" w:rsidR="00000000" w:rsidRPr="00000000">
              <w:rPr>
                <w:rFonts w:ascii="Book Antiqua" w:cs="Book Antiqua" w:eastAsia="Book Antiqua" w:hAnsi="Book Antiqua"/>
                <w:b w:val="0"/>
                <w:bCs w:val="0"/>
                <w:color w:val="1a1a1a"/>
                <w:sz w:val="20"/>
                <w:szCs w:val="20"/>
                <w:rtl w:val="0"/>
              </w:rPr>
              <w:t xml:space="preserve">ZLS builds institutional systems that outlast individual leadership cycles. Documented procedures, secure records, and structured handover processes ensure that the Society's functions remain stable across electoral transitions and staffing changes.</w:t>
            </w:r>
            <w:r w:rsidDel="00000000" w:rsidR="00000000" w:rsidRPr="00000000">
              <w:rPr>
                <w:rtl w:val="0"/>
              </w:rPr>
            </w:r>
          </w:p>
        </w:tc>
      </w:tr>
    </w:tbl>
    <w:p w:rsidR="00000000" w:rsidDel="00000000" w:rsidP="00000000" w:rsidRDefault="00000000" w:rsidRPr="00000000" w14:paraId="000000E1">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4: ZLS Institutional Values</w:t>
      </w:r>
      <w:r w:rsidDel="00000000" w:rsidR="00000000" w:rsidRPr="00000000">
        <w:rPr>
          <w:rtl w:val="0"/>
        </w:rPr>
      </w:r>
    </w:p>
    <w:p w:rsidR="00000000" w:rsidDel="00000000" w:rsidP="00000000" w:rsidRDefault="00000000" w:rsidRPr="00000000" w14:paraId="000000E2">
      <w:pPr>
        <w:pStyle w:val="Heading1"/>
        <w:spacing w:after="0" w:before="0" w:lineRule="auto"/>
        <w:jc w:val="both"/>
        <w:rPr/>
      </w:pPr>
      <w:r w:rsidDel="00000000" w:rsidR="00000000" w:rsidRPr="00000000">
        <w:rPr>
          <w:rFonts w:ascii="Book Antiqua" w:cs="Book Antiqua" w:eastAsia="Book Antiqua" w:hAnsi="Book Antiqua"/>
          <w:b w:val="1"/>
          <w:bCs w:val="1"/>
          <w:color w:val="003366"/>
          <w:sz w:val="36"/>
          <w:szCs w:val="36"/>
          <w:rtl w:val="0"/>
        </w:rPr>
        <w:t xml:space="preserve">Chapter 4: Strategic Pillars and Objectives</w:t>
      </w:r>
      <w:r w:rsidDel="00000000" w:rsidR="00000000" w:rsidRPr="00000000">
        <w:rPr>
          <w:rtl w:val="0"/>
        </w:rPr>
      </w:r>
    </w:p>
    <w:p w:rsidR="00000000" w:rsidDel="00000000" w:rsidP="00000000" w:rsidRDefault="00000000" w:rsidRPr="00000000" w14:paraId="000000E3">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0E4">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This Strategic Plan is organised around nine strategic pillars. All seven reform clusters identified in the 2025 INA for ZLS form the foundation of the plan. Two additional pillars, addressing access to justice and public interest functions, and gender inclusion and regional positioning, have been added to reflect ZLS's full statutory mandate and the external environment. Each pillar contains a strategic objective, a situation analysis grounded in the INA evidence base, key outcomes, principal activities, responsible parties, a timeframe, and budget estimates. The pillars are not independent. They are deliberately sequenced to build on each other, with foundational governance and Secretariat systems enabling later improvements in services, digital integration, and external engagement.</w:t>
      </w:r>
      <w:r w:rsidDel="00000000" w:rsidR="00000000" w:rsidRPr="00000000">
        <w:rPr>
          <w:rtl w:val="0"/>
        </w:rPr>
      </w:r>
    </w:p>
    <w:tbl>
      <w:tblPr>
        <w:tblStyle w:val="Table6"/>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
        <w:gridCol w:w="2565"/>
        <w:gridCol w:w="3420"/>
        <w:gridCol w:w="900"/>
        <w:gridCol w:w="900"/>
        <w:gridCol w:w="795"/>
        <w:tblGridChange w:id="0">
          <w:tblGrid>
            <w:gridCol w:w="435"/>
            <w:gridCol w:w="2565"/>
            <w:gridCol w:w="3420"/>
            <w:gridCol w:w="900"/>
            <w:gridCol w:w="900"/>
            <w:gridCol w:w="795"/>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5">
            <w:pPr>
              <w:jc w:val="center"/>
              <w:rPr/>
            </w:pPr>
            <w:r w:rsidDel="00000000" w:rsidR="00000000" w:rsidRPr="00000000">
              <w:rPr>
                <w:rFonts w:ascii="Book Antiqua" w:cs="Book Antiqua" w:eastAsia="Book Antiqua" w:hAnsi="Book Antiqua"/>
                <w:b w:val="1"/>
                <w:bCs w:val="1"/>
                <w:color w:val="ffffff"/>
                <w:sz w:val="20"/>
                <w:szCs w:val="20"/>
                <w:rtl w:val="0"/>
              </w:rPr>
              <w:t xml:space="preserv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6">
            <w:pPr>
              <w:jc w:val="center"/>
              <w:rPr/>
            </w:pPr>
            <w:r w:rsidDel="00000000" w:rsidR="00000000" w:rsidRPr="00000000">
              <w:rPr>
                <w:rFonts w:ascii="Book Antiqua" w:cs="Book Antiqua" w:eastAsia="Book Antiqua" w:hAnsi="Book Antiqua"/>
                <w:b w:val="1"/>
                <w:bCs w:val="1"/>
                <w:color w:val="ffffff"/>
                <w:sz w:val="20"/>
                <w:szCs w:val="20"/>
                <w:rtl w:val="0"/>
              </w:rPr>
              <w:t xml:space="preserve">Strategic Pillar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7">
            <w:pPr>
              <w:jc w:val="center"/>
              <w:rPr/>
            </w:pPr>
            <w:r w:rsidDel="00000000" w:rsidR="00000000" w:rsidRPr="00000000">
              <w:rPr>
                <w:rFonts w:ascii="Book Antiqua" w:cs="Book Antiqua" w:eastAsia="Book Antiqua" w:hAnsi="Book Antiqua"/>
                <w:b w:val="1"/>
                <w:bCs w:val="1"/>
                <w:color w:val="ffffff"/>
                <w:sz w:val="20"/>
                <w:szCs w:val="20"/>
                <w:rtl w:val="0"/>
              </w:rPr>
              <w:t xml:space="preserve">Strategic Objective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8">
            <w:pPr>
              <w:jc w:val="center"/>
              <w:rPr/>
            </w:pPr>
            <w:r w:rsidDel="00000000" w:rsidR="00000000" w:rsidRPr="00000000">
              <w:rPr>
                <w:rFonts w:ascii="Book Antiqua" w:cs="Book Antiqua" w:eastAsia="Book Antiqua" w:hAnsi="Book Antiqua"/>
                <w:b w:val="1"/>
                <w:bCs w:val="1"/>
                <w:color w:val="ffffff"/>
                <w:sz w:val="20"/>
                <w:szCs w:val="20"/>
                <w:rtl w:val="0"/>
              </w:rPr>
              <w:t xml:space="preserve">Phase 12026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9">
            <w:pPr>
              <w:jc w:val="center"/>
              <w:rPr/>
            </w:pPr>
            <w:r w:rsidDel="00000000" w:rsidR="00000000" w:rsidRPr="00000000">
              <w:rPr>
                <w:rFonts w:ascii="Book Antiqua" w:cs="Book Antiqua" w:eastAsia="Book Antiqua" w:hAnsi="Book Antiqua"/>
                <w:b w:val="1"/>
                <w:bCs w:val="1"/>
                <w:color w:val="ffffff"/>
                <w:sz w:val="20"/>
                <w:szCs w:val="20"/>
                <w:rtl w:val="0"/>
              </w:rPr>
              <w:t xml:space="preserve">Phase 22027</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0EA">
            <w:pPr>
              <w:jc w:val="center"/>
              <w:rPr/>
            </w:pPr>
            <w:r w:rsidDel="00000000" w:rsidR="00000000" w:rsidRPr="00000000">
              <w:rPr>
                <w:rFonts w:ascii="Book Antiqua" w:cs="Book Antiqua" w:eastAsia="Book Antiqua" w:hAnsi="Book Antiqua"/>
                <w:b w:val="1"/>
                <w:bCs w:val="1"/>
                <w:color w:val="ffffff"/>
                <w:sz w:val="20"/>
                <w:szCs w:val="20"/>
                <w:rtl w:val="0"/>
              </w:rPr>
              <w:t xml:space="preserve">Phase 32028</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EB">
            <w:pPr>
              <w:jc w:val="center"/>
              <w:rPr/>
            </w:pPr>
            <w:r w:rsidDel="00000000" w:rsidR="00000000" w:rsidRPr="00000000">
              <w:rPr>
                <w:rFonts w:ascii="Book Antiqua" w:cs="Book Antiqua" w:eastAsia="Book Antiqua" w:hAnsi="Book Antiqua"/>
                <w:b w:val="1"/>
                <w:bCs w:val="1"/>
                <w:color w:val="1a1a1a"/>
                <w:sz w:val="20"/>
                <w:szCs w:val="20"/>
                <w:rtl w:val="0"/>
              </w:rPr>
              <w:t xml:space="preserve">1</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EC">
            <w:pPr>
              <w:jc w:val="both"/>
              <w:rPr/>
            </w:pPr>
            <w:r w:rsidDel="00000000" w:rsidR="00000000" w:rsidRPr="00000000">
              <w:rPr>
                <w:rFonts w:ascii="Book Antiqua" w:cs="Book Antiqua" w:eastAsia="Book Antiqua" w:hAnsi="Book Antiqua"/>
                <w:b w:val="1"/>
                <w:bCs w:val="1"/>
                <w:color w:val="1a1a1a"/>
                <w:sz w:val="20"/>
                <w:szCs w:val="20"/>
                <w:rtl w:val="0"/>
              </w:rPr>
              <w:t xml:space="preserve">Governance and Institutional Formalisation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ED">
            <w:pPr>
              <w:jc w:val="both"/>
              <w:rPr/>
            </w:pPr>
            <w:r w:rsidDel="00000000" w:rsidR="00000000" w:rsidRPr="00000000">
              <w:rPr>
                <w:rFonts w:ascii="Book Antiqua" w:cs="Book Antiqua" w:eastAsia="Book Antiqua" w:hAnsi="Book Antiqua"/>
                <w:b w:val="0"/>
                <w:bCs w:val="0"/>
                <w:color w:val="1a1a1a"/>
                <w:sz w:val="20"/>
                <w:szCs w:val="20"/>
                <w:rtl w:val="0"/>
              </w:rPr>
              <w:t xml:space="preserve">Adopt and operationalise core governance instruments that translate statutory roles into predictable, documented practice.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EE">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EF">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0">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1">
            <w:pPr>
              <w:jc w:val="center"/>
              <w:rPr/>
            </w:pPr>
            <w:r w:rsidDel="00000000" w:rsidR="00000000" w:rsidRPr="00000000">
              <w:rPr>
                <w:rFonts w:ascii="Book Antiqua" w:cs="Book Antiqua" w:eastAsia="Book Antiqua" w:hAnsi="Book Antiqua"/>
                <w:b w:val="1"/>
                <w:bCs w:val="1"/>
                <w:color w:val="1a1a1a"/>
                <w:sz w:val="20"/>
                <w:szCs w:val="20"/>
                <w:rtl w:val="0"/>
              </w:rPr>
              <w:t xml:space="preserve">2</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2">
            <w:pPr>
              <w:jc w:val="both"/>
              <w:rPr/>
            </w:pPr>
            <w:r w:rsidDel="00000000" w:rsidR="00000000" w:rsidRPr="00000000">
              <w:rPr>
                <w:rFonts w:ascii="Book Antiqua" w:cs="Book Antiqua" w:eastAsia="Book Antiqua" w:hAnsi="Book Antiqua"/>
                <w:b w:val="1"/>
                <w:bCs w:val="1"/>
                <w:color w:val="1a1a1a"/>
                <w:sz w:val="20"/>
                <w:szCs w:val="20"/>
                <w:rtl w:val="0"/>
              </w:rPr>
              <w:t xml:space="preserve">Secretariat Capacity and Organisational Systems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3">
            <w:pPr>
              <w:jc w:val="both"/>
              <w:rPr/>
            </w:pPr>
            <w:r w:rsidDel="00000000" w:rsidR="00000000" w:rsidRPr="00000000">
              <w:rPr>
                <w:rFonts w:ascii="Book Antiqua" w:cs="Book Antiqua" w:eastAsia="Book Antiqua" w:hAnsi="Book Antiqua"/>
                <w:b w:val="0"/>
                <w:bCs w:val="0"/>
                <w:color w:val="1a1a1a"/>
                <w:sz w:val="20"/>
                <w:szCs w:val="20"/>
                <w:rtl w:val="0"/>
              </w:rPr>
              <w:t xml:space="preserve">Build a functional, adequately staffed Secretariat that delivers institutional services through documented workflows and clear accountability structures.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4">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5">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6">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7">
            <w:pPr>
              <w:jc w:val="center"/>
              <w:rPr/>
            </w:pPr>
            <w:r w:rsidDel="00000000" w:rsidR="00000000" w:rsidRPr="00000000">
              <w:rPr>
                <w:rFonts w:ascii="Book Antiqua" w:cs="Book Antiqua" w:eastAsia="Book Antiqua" w:hAnsi="Book Antiqua"/>
                <w:b w:val="1"/>
                <w:bCs w:val="1"/>
                <w:color w:val="1a1a1a"/>
                <w:sz w:val="20"/>
                <w:szCs w:val="20"/>
                <w:rtl w:val="0"/>
              </w:rPr>
              <w:t xml:space="preserve">3</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8">
            <w:pPr>
              <w:jc w:val="both"/>
              <w:rPr/>
            </w:pPr>
            <w:r w:rsidDel="00000000" w:rsidR="00000000" w:rsidRPr="00000000">
              <w:rPr>
                <w:rFonts w:ascii="Book Antiqua" w:cs="Book Antiqua" w:eastAsia="Book Antiqua" w:hAnsi="Book Antiqua"/>
                <w:b w:val="1"/>
                <w:bCs w:val="1"/>
                <w:color w:val="1a1a1a"/>
                <w:sz w:val="20"/>
                <w:szCs w:val="20"/>
                <w:rtl w:val="0"/>
              </w:rPr>
              <w:t xml:space="preserve">Continuing Legal Education and Professional Development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9">
            <w:pPr>
              <w:jc w:val="both"/>
              <w:rPr/>
            </w:pPr>
            <w:r w:rsidDel="00000000" w:rsidR="00000000" w:rsidRPr="00000000">
              <w:rPr>
                <w:rFonts w:ascii="Book Antiqua" w:cs="Book Antiqua" w:eastAsia="Book Antiqua" w:hAnsi="Book Antiqua"/>
                <w:b w:val="0"/>
                <w:bCs w:val="0"/>
                <w:color w:val="1a1a1a"/>
                <w:sz w:val="20"/>
                <w:szCs w:val="20"/>
                <w:rtl w:val="0"/>
              </w:rPr>
              <w:t xml:space="preserve">Establish a structured, Council-approved CLE framework supported by reliable records and delivered through coordinated institutional planning.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A">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B">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0FC">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D">
            <w:pPr>
              <w:jc w:val="center"/>
              <w:rPr/>
            </w:pPr>
            <w:r w:rsidDel="00000000" w:rsidR="00000000" w:rsidRPr="00000000">
              <w:rPr>
                <w:rFonts w:ascii="Book Antiqua" w:cs="Book Antiqua" w:eastAsia="Book Antiqua" w:hAnsi="Book Antiqua"/>
                <w:b w:val="1"/>
                <w:bCs w:val="1"/>
                <w:color w:val="1a1a1a"/>
                <w:sz w:val="20"/>
                <w:szCs w:val="20"/>
                <w:rtl w:val="0"/>
              </w:rPr>
              <w:t xml:space="preserve">4</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E">
            <w:pPr>
              <w:jc w:val="both"/>
              <w:rPr/>
            </w:pPr>
            <w:r w:rsidDel="00000000" w:rsidR="00000000" w:rsidRPr="00000000">
              <w:rPr>
                <w:rFonts w:ascii="Book Antiqua" w:cs="Book Antiqua" w:eastAsia="Book Antiqua" w:hAnsi="Book Antiqua"/>
                <w:b w:val="1"/>
                <w:bCs w:val="1"/>
                <w:color w:val="1a1a1a"/>
                <w:sz w:val="20"/>
                <w:szCs w:val="20"/>
                <w:rtl w:val="0"/>
              </w:rPr>
              <w:t xml:space="preserve">Ethics, Discipline, and Accountability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0FF">
            <w:pPr>
              <w:jc w:val="both"/>
              <w:rPr/>
            </w:pPr>
            <w:r w:rsidDel="00000000" w:rsidR="00000000" w:rsidRPr="00000000">
              <w:rPr>
                <w:rFonts w:ascii="Book Antiqua" w:cs="Book Antiqua" w:eastAsia="Book Antiqua" w:hAnsi="Book Antiqua"/>
                <w:b w:val="0"/>
                <w:bCs w:val="0"/>
                <w:color w:val="1a1a1a"/>
                <w:sz w:val="20"/>
                <w:szCs w:val="20"/>
                <w:rtl w:val="0"/>
              </w:rPr>
              <w:t xml:space="preserve">Formalise ZLS's coordinating role in ethics oversight and disciplinary processes through documented procedures, secure records, and structured interfaces with statutory bodies.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0">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1">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2">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3">
            <w:pPr>
              <w:jc w:val="center"/>
              <w:rPr/>
            </w:pPr>
            <w:r w:rsidDel="00000000" w:rsidR="00000000" w:rsidRPr="00000000">
              <w:rPr>
                <w:rFonts w:ascii="Book Antiqua" w:cs="Book Antiqua" w:eastAsia="Book Antiqua" w:hAnsi="Book Antiqua"/>
                <w:b w:val="1"/>
                <w:bCs w:val="1"/>
                <w:color w:val="1a1a1a"/>
                <w:sz w:val="20"/>
                <w:szCs w:val="20"/>
                <w:rtl w:val="0"/>
              </w:rPr>
              <w:t xml:space="preserve">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4">
            <w:pPr>
              <w:jc w:val="both"/>
              <w:rPr/>
            </w:pPr>
            <w:r w:rsidDel="00000000" w:rsidR="00000000" w:rsidRPr="00000000">
              <w:rPr>
                <w:rFonts w:ascii="Book Antiqua" w:cs="Book Antiqua" w:eastAsia="Book Antiqua" w:hAnsi="Book Antiqua"/>
                <w:b w:val="1"/>
                <w:bCs w:val="1"/>
                <w:color w:val="1a1a1a"/>
                <w:sz w:val="20"/>
                <w:szCs w:val="20"/>
                <w:rtl w:val="0"/>
              </w:rPr>
              <w:t xml:space="preserve">Financial Governance and Institutional Sustainability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5">
            <w:pPr>
              <w:jc w:val="both"/>
              <w:rPr/>
            </w:pPr>
            <w:r w:rsidDel="00000000" w:rsidR="00000000" w:rsidRPr="00000000">
              <w:rPr>
                <w:rFonts w:ascii="Book Antiqua" w:cs="Book Antiqua" w:eastAsia="Book Antiqua" w:hAnsi="Book Antiqua"/>
                <w:b w:val="0"/>
                <w:bCs w:val="0"/>
                <w:color w:val="1a1a1a"/>
                <w:sz w:val="20"/>
                <w:szCs w:val="20"/>
                <w:rtl w:val="0"/>
              </w:rPr>
              <w:t xml:space="preserve">Strengthen financial management controls, improve subscription compliance, and develop a medium-term sustainability plan for ZLS.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6">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7">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8">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9">
            <w:pPr>
              <w:jc w:val="center"/>
              <w:rPr/>
            </w:pPr>
            <w:r w:rsidDel="00000000" w:rsidR="00000000" w:rsidRPr="00000000">
              <w:rPr>
                <w:rFonts w:ascii="Book Antiqua" w:cs="Book Antiqua" w:eastAsia="Book Antiqua" w:hAnsi="Book Antiqua"/>
                <w:b w:val="1"/>
                <w:bCs w:val="1"/>
                <w:color w:val="1a1a1a"/>
                <w:sz w:val="20"/>
                <w:szCs w:val="20"/>
                <w:rtl w:val="0"/>
              </w:rPr>
              <w:t xml:space="preserve">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A">
            <w:pPr>
              <w:jc w:val="both"/>
              <w:rPr/>
            </w:pPr>
            <w:r w:rsidDel="00000000" w:rsidR="00000000" w:rsidRPr="00000000">
              <w:rPr>
                <w:rFonts w:ascii="Book Antiqua" w:cs="Book Antiqua" w:eastAsia="Book Antiqua" w:hAnsi="Book Antiqua"/>
                <w:b w:val="1"/>
                <w:bCs w:val="1"/>
                <w:color w:val="1a1a1a"/>
                <w:sz w:val="20"/>
                <w:szCs w:val="20"/>
                <w:rtl w:val="0"/>
              </w:rPr>
              <w:t xml:space="preserve">Digital Systems and Records Management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B">
            <w:pPr>
              <w:jc w:val="both"/>
              <w:rPr/>
            </w:pPr>
            <w:r w:rsidDel="00000000" w:rsidR="00000000" w:rsidRPr="00000000">
              <w:rPr>
                <w:rFonts w:ascii="Book Antiqua" w:cs="Book Antiqua" w:eastAsia="Book Antiqua" w:hAnsi="Book Antiqua"/>
                <w:b w:val="0"/>
                <w:bCs w:val="0"/>
                <w:color w:val="1a1a1a"/>
                <w:sz w:val="20"/>
                <w:szCs w:val="20"/>
                <w:rtl w:val="0"/>
              </w:rPr>
              <w:t xml:space="preserve">Establish basic integrated digital infrastructure and an information governance policy to support membership management, compliance tracking, and institutional memory.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C">
            <w:pPr>
              <w:jc w:val="both"/>
              <w:rPr/>
            </w:pP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D">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0E">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0F">
            <w:pPr>
              <w:jc w:val="center"/>
              <w:rPr/>
            </w:pPr>
            <w:r w:rsidDel="00000000" w:rsidR="00000000" w:rsidRPr="00000000">
              <w:rPr>
                <w:rFonts w:ascii="Book Antiqua" w:cs="Book Antiqua" w:eastAsia="Book Antiqua" w:hAnsi="Book Antiqua"/>
                <w:b w:val="1"/>
                <w:bCs w:val="1"/>
                <w:color w:val="1a1a1a"/>
                <w:sz w:val="20"/>
                <w:szCs w:val="20"/>
                <w:rtl w:val="0"/>
              </w:rPr>
              <w:t xml:space="preserve">7</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0">
            <w:pPr>
              <w:jc w:val="both"/>
              <w:rPr/>
            </w:pPr>
            <w:r w:rsidDel="00000000" w:rsidR="00000000" w:rsidRPr="00000000">
              <w:rPr>
                <w:rFonts w:ascii="Book Antiqua" w:cs="Book Antiqua" w:eastAsia="Book Antiqua" w:hAnsi="Book Antiqua"/>
                <w:b w:val="1"/>
                <w:bCs w:val="1"/>
                <w:color w:val="1a1a1a"/>
                <w:sz w:val="20"/>
                <w:szCs w:val="20"/>
                <w:rtl w:val="0"/>
              </w:rPr>
              <w:t xml:space="preserve">Member Services, Representation, and Engagement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1">
            <w:pPr>
              <w:jc w:val="both"/>
              <w:rPr/>
            </w:pPr>
            <w:r w:rsidDel="00000000" w:rsidR="00000000" w:rsidRPr="00000000">
              <w:rPr>
                <w:rFonts w:ascii="Book Antiqua" w:cs="Book Antiqua" w:eastAsia="Book Antiqua" w:hAnsi="Book Antiqua"/>
                <w:b w:val="0"/>
                <w:bCs w:val="0"/>
                <w:color w:val="1a1a1a"/>
                <w:sz w:val="20"/>
                <w:szCs w:val="20"/>
                <w:rtl w:val="0"/>
              </w:rPr>
              <w:t xml:space="preserve">Deliver predictable, documented, and equitable member services and establish structured frameworks for external engagement and stakeholder representation.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2">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3">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4">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5">
            <w:pPr>
              <w:jc w:val="center"/>
              <w:rPr/>
            </w:pPr>
            <w:r w:rsidDel="00000000" w:rsidR="00000000" w:rsidRPr="00000000">
              <w:rPr>
                <w:rFonts w:ascii="Book Antiqua" w:cs="Book Antiqua" w:eastAsia="Book Antiqua" w:hAnsi="Book Antiqua"/>
                <w:b w:val="1"/>
                <w:bCs w:val="1"/>
                <w:color w:val="1a1a1a"/>
                <w:sz w:val="20"/>
                <w:szCs w:val="20"/>
                <w:rtl w:val="0"/>
              </w:rPr>
              <w:t xml:space="preserve">8</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6">
            <w:pPr>
              <w:jc w:val="both"/>
              <w:rPr/>
            </w:pPr>
            <w:r w:rsidDel="00000000" w:rsidR="00000000" w:rsidRPr="00000000">
              <w:rPr>
                <w:rFonts w:ascii="Book Antiqua" w:cs="Book Antiqua" w:eastAsia="Book Antiqua" w:hAnsi="Book Antiqua"/>
                <w:b w:val="1"/>
                <w:bCs w:val="1"/>
                <w:color w:val="1a1a1a"/>
                <w:sz w:val="20"/>
                <w:szCs w:val="20"/>
                <w:rtl w:val="0"/>
              </w:rPr>
              <w:t xml:space="preserve">Access to Justice and Public Interest Functions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7">
            <w:pPr>
              <w:jc w:val="both"/>
              <w:rPr/>
            </w:pPr>
            <w:r w:rsidDel="00000000" w:rsidR="00000000" w:rsidRPr="00000000">
              <w:rPr>
                <w:rFonts w:ascii="Book Antiqua" w:cs="Book Antiqua" w:eastAsia="Book Antiqua" w:hAnsi="Book Antiqua"/>
                <w:b w:val="0"/>
                <w:bCs w:val="0"/>
                <w:color w:val="1a1a1a"/>
                <w:sz w:val="20"/>
                <w:szCs w:val="20"/>
                <w:rtl w:val="0"/>
              </w:rPr>
              <w:t xml:space="preserve">Position ZLS as a credible public interest institution in Zanzibar's legal aid ecosystem, consistent with the Legal Aid Act 2018 and the ZLS Act.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8">
            <w:pPr>
              <w:jc w:val="both"/>
              <w:rPr/>
            </w:pP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9">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1A">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B">
            <w:pPr>
              <w:jc w:val="center"/>
              <w:rPr/>
            </w:pPr>
            <w:r w:rsidDel="00000000" w:rsidR="00000000" w:rsidRPr="00000000">
              <w:rPr>
                <w:rFonts w:ascii="Book Antiqua" w:cs="Book Antiqua" w:eastAsia="Book Antiqua" w:hAnsi="Book Antiqua"/>
                <w:b w:val="1"/>
                <w:bCs w:val="1"/>
                <w:color w:val="1a1a1a"/>
                <w:sz w:val="20"/>
                <w:szCs w:val="20"/>
                <w:rtl w:val="0"/>
              </w:rPr>
              <w:t xml:space="preserve">9</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C">
            <w:pPr>
              <w:jc w:val="both"/>
              <w:rPr/>
            </w:pPr>
            <w:r w:rsidDel="00000000" w:rsidR="00000000" w:rsidRPr="00000000">
              <w:rPr>
                <w:rFonts w:ascii="Book Antiqua" w:cs="Book Antiqua" w:eastAsia="Book Antiqua" w:hAnsi="Book Antiqua"/>
                <w:b w:val="1"/>
                <w:bCs w:val="1"/>
                <w:color w:val="1a1a1a"/>
                <w:sz w:val="20"/>
                <w:szCs w:val="20"/>
                <w:rtl w:val="0"/>
              </w:rPr>
              <w:t xml:space="preserve">Gender Inclusion and Regional Positioning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D">
            <w:pPr>
              <w:jc w:val="both"/>
              <w:rPr/>
            </w:pPr>
            <w:r w:rsidDel="00000000" w:rsidR="00000000" w:rsidRPr="00000000">
              <w:rPr>
                <w:rFonts w:ascii="Book Antiqua" w:cs="Book Antiqua" w:eastAsia="Book Antiqua" w:hAnsi="Book Antiqua"/>
                <w:b w:val="0"/>
                <w:bCs w:val="0"/>
                <w:color w:val="1a1a1a"/>
                <w:sz w:val="20"/>
                <w:szCs w:val="20"/>
                <w:rtl w:val="0"/>
              </w:rPr>
              <w:t xml:space="preserve">Advance gender equity within ZLS governance and services and consolidate ZLS's engagement in regional professional networks.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E">
            <w:pPr>
              <w:jc w:val="both"/>
              <w:rPr/>
            </w:pP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1F">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20">
            <w:pPr>
              <w:jc w:val="both"/>
              <w:rPr/>
            </w:pPr>
            <w:r w:rsidDel="00000000" w:rsidR="00000000" w:rsidRPr="00000000">
              <w:rPr>
                <w:rFonts w:ascii="Book Antiqua" w:cs="Book Antiqua" w:eastAsia="Book Antiqua" w:hAnsi="Book Antiqua"/>
                <w:b w:val="0"/>
                <w:bCs w:val="0"/>
                <w:color w:val="1a1a1a"/>
                <w:sz w:val="20"/>
                <w:szCs w:val="20"/>
                <w:rtl w:val="0"/>
              </w:rPr>
              <w:t xml:space="preserve">Y</w:t>
            </w:r>
            <w:r w:rsidDel="00000000" w:rsidR="00000000" w:rsidRPr="00000000">
              <w:rPr>
                <w:rtl w:val="0"/>
              </w:rPr>
            </w:r>
          </w:p>
        </w:tc>
      </w:tr>
    </w:tbl>
    <w:p w:rsidR="00000000" w:rsidDel="00000000" w:rsidP="00000000" w:rsidRDefault="00000000" w:rsidRPr="00000000" w14:paraId="00000121">
      <w:pPr>
        <w:spacing w:after="160" w:before="80" w:lineRule="auto"/>
        <w:jc w:val="center"/>
        <w:rPr/>
      </w:pPr>
      <w:r w:rsidDel="00000000" w:rsidR="00000000" w:rsidRPr="00000000">
        <w:rPr>
          <w:rFonts w:ascii="Book Antiqua" w:cs="Book Antiqua" w:eastAsia="Book Antiqua" w:hAnsi="Book Antiqua"/>
          <w:i w:val="1"/>
          <w:iCs w:val="1"/>
          <w:color w:val="5d6d7e"/>
          <w:sz w:val="18"/>
          <w:szCs w:val="18"/>
          <w:rtl w:val="0"/>
        </w:rPr>
        <w:t xml:space="preserve">Table 5: Strategic Pillars Overview and Implementation Phases (Y = Principal Focus Year)</w:t>
      </w:r>
      <w:r w:rsidDel="00000000" w:rsidR="00000000" w:rsidRPr="00000000">
        <w:rPr>
          <w:rtl w:val="0"/>
        </w:rPr>
      </w:r>
    </w:p>
    <w:p w:rsidR="00000000" w:rsidDel="00000000" w:rsidP="00000000" w:rsidRDefault="00000000" w:rsidRPr="00000000" w14:paraId="00000122">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rPr/>
      </w:pPr>
      <w:r w:rsidDel="00000000" w:rsidR="00000000" w:rsidRPr="00000000">
        <w:rPr>
          <w:rFonts w:ascii="Book Antiqua" w:cs="Book Antiqua" w:eastAsia="Book Antiqua" w:hAnsi="Book Antiqua"/>
          <w:b w:val="1"/>
          <w:bCs w:val="1"/>
          <w:color w:val="b8860b"/>
          <w:rtl w:val="0"/>
        </w:rPr>
        <w:t xml:space="preserve">Strategic Pillar 1 </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Governance and Institutional Formalisation</w:t>
      </w:r>
      <w:r w:rsidDel="00000000" w:rsidR="00000000" w:rsidRPr="00000000">
        <w:rPr>
          <w:rtl w:val="0"/>
        </w:rPr>
      </w:r>
    </w:p>
    <w:p w:rsidR="00000000" w:rsidDel="00000000" w:rsidP="00000000" w:rsidRDefault="00000000" w:rsidRPr="00000000" w14:paraId="00000123">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Adopt and operationalise core governance instruments that translate statutory roles into predictable, documented, and accountable institutional practice by December 2026.</w:t>
      </w:r>
      <w:r w:rsidDel="00000000" w:rsidR="00000000" w:rsidRPr="00000000">
        <w:rPr>
          <w:rtl w:val="0"/>
        </w:rPr>
      </w:r>
    </w:p>
    <w:p w:rsidR="00000000" w:rsidDel="00000000" w:rsidP="00000000" w:rsidRDefault="00000000" w:rsidRPr="00000000" w14:paraId="00000124">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25">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2025 INA found that ZLS governance organs exist and function, but the translation of statutory roles into operational instruments remains incomplete. There is no Council charter, no governance manual, no written delegation framework, and no standing orders governing Council or General Assembly proceedings. Decision-making depends heavily on direct engagement among a small number of office-holders, increasing vulnerability to leadership transitions. Minutes and resolutions are not consistently linked to action registers or implementation timelines. The absence of induction and handover mechanisms means that institutional memory is exposed each time elections occur. The ZLS Act creates the legal authority for these instruments; the task for this plan period is to exercise that authority consistently.</w:t>
      </w:r>
      <w:r w:rsidDel="00000000" w:rsidR="00000000" w:rsidRPr="00000000">
        <w:rPr>
          <w:rtl w:val="0"/>
        </w:rPr>
      </w:r>
    </w:p>
    <w:p w:rsidR="00000000" w:rsidDel="00000000" w:rsidP="00000000" w:rsidRDefault="00000000" w:rsidRPr="00000000" w14:paraId="00000126">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Council standing orders and General Assembly procedures formally adopted and in routine use.</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Written delegation instruments clarifying decision authority between Council, committees, and Secretariat.</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Committee charters for all active standing committees, including ethics, CPD, finance, and elections.</w:t>
      </w:r>
    </w:p>
    <w:p w:rsidR="00000000" w:rsidDel="00000000" w:rsidP="00000000" w:rsidRDefault="00000000" w:rsidRPr="00000000" w14:paraId="000001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 decision register and action tracker in regular use for all Council meetings.</w:t>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Structured handover package and induction checklist institutionalised for all leadership transitions.</w:t>
      </w:r>
    </w:p>
    <w:p w:rsidR="00000000" w:rsidDel="00000000" w:rsidP="00000000" w:rsidRDefault="00000000" w:rsidRPr="00000000" w14:paraId="000001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governance self-assessment conducted and findings tabled to the Council.</w:t>
      </w:r>
    </w:p>
    <w:p w:rsidR="00000000" w:rsidDel="00000000" w:rsidP="00000000" w:rsidRDefault="00000000" w:rsidRPr="00000000" w14:paraId="0000012D">
      <w:pPr>
        <w:pStyle w:val="Heading3"/>
        <w:spacing w:after="80" w:before="200" w:lineRule="auto"/>
        <w:rPr/>
      </w:pPr>
      <w:r w:rsidDel="00000000" w:rsidR="00000000" w:rsidRPr="00000000">
        <w:rPr>
          <w:rtl w:val="0"/>
        </w:rPr>
      </w:r>
    </w:p>
    <w:p w:rsidR="00000000" w:rsidDel="00000000" w:rsidP="00000000" w:rsidRDefault="00000000" w:rsidRPr="00000000" w14:paraId="0000012E">
      <w:pPr>
        <w:pStyle w:val="Heading3"/>
        <w:spacing w:after="80" w:before="200" w:lineRule="auto"/>
        <w:rPr/>
      </w:pPr>
      <w:r w:rsidDel="00000000" w:rsidR="00000000" w:rsidRPr="00000000">
        <w:rPr>
          <w:rtl w:val="0"/>
        </w:rPr>
      </w:r>
    </w:p>
    <w:p w:rsidR="00000000" w:rsidDel="00000000" w:rsidP="00000000" w:rsidRDefault="00000000" w:rsidRPr="00000000" w14:paraId="0000012F">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Principal Activities and Timeline</w:t>
      </w: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1600"/>
        <w:gridCol w:w="1600"/>
        <w:gridCol w:w="1826"/>
        <w:tblGridChange w:id="0">
          <w:tblGrid>
            <w:gridCol w:w="4000"/>
            <w:gridCol w:w="1600"/>
            <w:gridCol w:w="1600"/>
            <w:gridCol w:w="1826"/>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30">
            <w:pPr>
              <w:rPr/>
            </w:pPr>
            <w:r w:rsidDel="00000000" w:rsidR="00000000" w:rsidRPr="00000000">
              <w:rPr>
                <w:rFonts w:ascii="Book Antiqua" w:cs="Book Antiqua" w:eastAsia="Book Antiqua" w:hAnsi="Book Antiqua"/>
                <w:b w:val="1"/>
                <w:bCs w:val="1"/>
                <w:color w:val="ffffff"/>
                <w:sz w:val="20"/>
                <w:szCs w:val="20"/>
                <w:rtl w:val="0"/>
              </w:rPr>
              <w:t xml:space="preserve">Activity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31">
            <w:pPr>
              <w:jc w:val="center"/>
              <w:rPr/>
            </w:pPr>
            <w:r w:rsidDel="00000000" w:rsidR="00000000" w:rsidRPr="00000000">
              <w:rPr>
                <w:rFonts w:ascii="Book Antiqua" w:cs="Book Antiqua" w:eastAsia="Book Antiqua" w:hAnsi="Book Antiqua"/>
                <w:b w:val="1"/>
                <w:bCs w:val="1"/>
                <w:color w:val="ffffff"/>
                <w:sz w:val="20"/>
                <w:szCs w:val="20"/>
                <w:rtl w:val="0"/>
              </w:rPr>
              <w:t xml:space="preserve">Responsibility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32">
            <w:pPr>
              <w:jc w:val="center"/>
              <w:rPr/>
            </w:pPr>
            <w:r w:rsidDel="00000000" w:rsidR="00000000" w:rsidRPr="00000000">
              <w:rPr>
                <w:rFonts w:ascii="Book Antiqua" w:cs="Book Antiqua" w:eastAsia="Book Antiqua" w:hAnsi="Book Antiqua"/>
                <w:b w:val="1"/>
                <w:bCs w:val="1"/>
                <w:color w:val="ffffff"/>
                <w:sz w:val="20"/>
                <w:szCs w:val="20"/>
                <w:rtl w:val="0"/>
              </w:rPr>
              <w:t xml:space="preserve">Timeline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33">
            <w:pPr>
              <w:jc w:val="center"/>
              <w:rPr/>
            </w:pPr>
            <w:r w:rsidDel="00000000" w:rsidR="00000000" w:rsidRPr="00000000">
              <w:rPr>
                <w:rFonts w:ascii="Book Antiqua" w:cs="Book Antiqua" w:eastAsia="Book Antiqua" w:hAnsi="Book Antiqua"/>
                <w:b w:val="1"/>
                <w:bCs w:val="1"/>
                <w:color w:val="ffffff"/>
                <w:sz w:val="20"/>
                <w:szCs w:val="20"/>
                <w:rtl w:val="0"/>
              </w:rPr>
              <w:t xml:space="preserve">Output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4">
            <w:pPr>
              <w:jc w:val="left"/>
              <w:rPr/>
            </w:pPr>
            <w:r w:rsidDel="00000000" w:rsidR="00000000" w:rsidRPr="00000000">
              <w:rPr>
                <w:rFonts w:ascii="Book Antiqua" w:cs="Book Antiqua" w:eastAsia="Book Antiqua" w:hAnsi="Book Antiqua"/>
                <w:b w:val="0"/>
                <w:bCs w:val="0"/>
                <w:color w:val="1a1a1a"/>
                <w:sz w:val="20"/>
                <w:szCs w:val="20"/>
                <w:rtl w:val="0"/>
              </w:rPr>
              <w:t xml:space="preserve">Draft and adopt Council standing orders and General Assembly procedural rules.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5">
            <w:pPr>
              <w:jc w:val="left"/>
              <w:rPr/>
            </w:pPr>
            <w:r w:rsidDel="00000000" w:rsidR="00000000" w:rsidRPr="00000000">
              <w:rPr>
                <w:rFonts w:ascii="Book Antiqua" w:cs="Book Antiqua" w:eastAsia="Book Antiqua" w:hAnsi="Book Antiqua"/>
                <w:b w:val="0"/>
                <w:bCs w:val="0"/>
                <w:color w:val="1a1a1a"/>
                <w:sz w:val="20"/>
                <w:szCs w:val="20"/>
                <w:rtl w:val="0"/>
              </w:rPr>
              <w:t xml:space="preserve">Council + 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6">
            <w:pPr>
              <w:jc w:val="left"/>
              <w:rPr/>
            </w:pPr>
            <w:r w:rsidDel="00000000" w:rsidR="00000000" w:rsidRPr="00000000">
              <w:rPr>
                <w:rFonts w:ascii="Book Antiqua" w:cs="Book Antiqua" w:eastAsia="Book Antiqua" w:hAnsi="Book Antiqua"/>
                <w:b w:val="0"/>
                <w:bCs w:val="0"/>
                <w:color w:val="1a1a1a"/>
                <w:sz w:val="20"/>
                <w:szCs w:val="20"/>
                <w:rtl w:val="0"/>
              </w:rPr>
              <w:t xml:space="preserve">Q1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7">
            <w:pPr>
              <w:jc w:val="left"/>
              <w:rPr/>
            </w:pPr>
            <w:r w:rsidDel="00000000" w:rsidR="00000000" w:rsidRPr="00000000">
              <w:rPr>
                <w:rFonts w:ascii="Book Antiqua" w:cs="Book Antiqua" w:eastAsia="Book Antiqua" w:hAnsi="Book Antiqua"/>
                <w:b w:val="0"/>
                <w:bCs w:val="0"/>
                <w:color w:val="1a1a1a"/>
                <w:sz w:val="20"/>
                <w:szCs w:val="20"/>
                <w:rtl w:val="0"/>
              </w:rPr>
              <w:t xml:space="preserve">Approved standing orders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38">
            <w:pPr>
              <w:jc w:val="left"/>
              <w:rPr/>
            </w:pPr>
            <w:r w:rsidDel="00000000" w:rsidR="00000000" w:rsidRPr="00000000">
              <w:rPr>
                <w:rFonts w:ascii="Book Antiqua" w:cs="Book Antiqua" w:eastAsia="Book Antiqua" w:hAnsi="Book Antiqua"/>
                <w:b w:val="0"/>
                <w:bCs w:val="0"/>
                <w:color w:val="1a1a1a"/>
                <w:sz w:val="20"/>
                <w:szCs w:val="20"/>
                <w:rtl w:val="0"/>
              </w:rPr>
              <w:t xml:space="preserve">Develop and approve a written delegation and signing authority matrix.</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39">
            <w:pPr>
              <w:jc w:val="left"/>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3A">
            <w:pPr>
              <w:jc w:val="left"/>
              <w:rPr/>
            </w:pPr>
            <w:r w:rsidDel="00000000" w:rsidR="00000000" w:rsidRPr="00000000">
              <w:rPr>
                <w:rFonts w:ascii="Book Antiqua" w:cs="Book Antiqua" w:eastAsia="Book Antiqua" w:hAnsi="Book Antiqua"/>
                <w:b w:val="0"/>
                <w:bCs w:val="0"/>
                <w:color w:val="1a1a1a"/>
                <w:sz w:val="20"/>
                <w:szCs w:val="20"/>
                <w:rtl w:val="0"/>
              </w:rPr>
              <w:t xml:space="preserve">Q1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3B">
            <w:pPr>
              <w:jc w:val="left"/>
              <w:rPr/>
            </w:pPr>
            <w:r w:rsidDel="00000000" w:rsidR="00000000" w:rsidRPr="00000000">
              <w:rPr>
                <w:rFonts w:ascii="Book Antiqua" w:cs="Book Antiqua" w:eastAsia="Book Antiqua" w:hAnsi="Book Antiqua"/>
                <w:b w:val="0"/>
                <w:bCs w:val="0"/>
                <w:color w:val="1a1a1a"/>
                <w:sz w:val="20"/>
                <w:szCs w:val="20"/>
                <w:rtl w:val="0"/>
              </w:rPr>
              <w:t xml:space="preserve">Delegation instrument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C">
            <w:pPr>
              <w:jc w:val="left"/>
              <w:rPr/>
            </w:pPr>
            <w:r w:rsidDel="00000000" w:rsidR="00000000" w:rsidRPr="00000000">
              <w:rPr>
                <w:rFonts w:ascii="Book Antiqua" w:cs="Book Antiqua" w:eastAsia="Book Antiqua" w:hAnsi="Book Antiqua"/>
                <w:b w:val="0"/>
                <w:bCs w:val="0"/>
                <w:color w:val="1a1a1a"/>
                <w:sz w:val="20"/>
                <w:szCs w:val="20"/>
                <w:rtl w:val="0"/>
              </w:rPr>
              <w:t xml:space="preserve">Establish committee charters for all standing committees.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D">
            <w:pPr>
              <w:jc w:val="left"/>
              <w:rPr/>
            </w:pPr>
            <w:r w:rsidDel="00000000" w:rsidR="00000000" w:rsidRPr="00000000">
              <w:rPr>
                <w:rFonts w:ascii="Book Antiqua" w:cs="Book Antiqua" w:eastAsia="Book Antiqua" w:hAnsi="Book Antiqua"/>
                <w:b w:val="0"/>
                <w:bCs w:val="0"/>
                <w:color w:val="1a1a1a"/>
                <w:sz w:val="20"/>
                <w:szCs w:val="20"/>
                <w:rtl w:val="0"/>
              </w:rPr>
              <w:t xml:space="preserve">Governance Committee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E">
            <w:pPr>
              <w:jc w:val="left"/>
              <w:rPr/>
            </w:pPr>
            <w:r w:rsidDel="00000000" w:rsidR="00000000" w:rsidRPr="00000000">
              <w:rPr>
                <w:rFonts w:ascii="Book Antiqua" w:cs="Book Antiqua" w:eastAsia="Book Antiqua" w:hAnsi="Book Antiqua"/>
                <w:b w:val="0"/>
                <w:bCs w:val="0"/>
                <w:color w:val="1a1a1a"/>
                <w:sz w:val="20"/>
                <w:szCs w:val="20"/>
                <w:rtl w:val="0"/>
              </w:rPr>
              <w:t xml:space="preserve">Q2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3F">
            <w:pPr>
              <w:jc w:val="left"/>
              <w:rPr/>
            </w:pPr>
            <w:r w:rsidDel="00000000" w:rsidR="00000000" w:rsidRPr="00000000">
              <w:rPr>
                <w:rFonts w:ascii="Book Antiqua" w:cs="Book Antiqua" w:eastAsia="Book Antiqua" w:hAnsi="Book Antiqua"/>
                <w:b w:val="0"/>
                <w:bCs w:val="0"/>
                <w:color w:val="1a1a1a"/>
                <w:sz w:val="20"/>
                <w:szCs w:val="20"/>
                <w:rtl w:val="0"/>
              </w:rPr>
              <w:t xml:space="preserve">Committee charters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0">
            <w:pPr>
              <w:jc w:val="left"/>
              <w:rPr/>
            </w:pPr>
            <w:r w:rsidDel="00000000" w:rsidR="00000000" w:rsidRPr="00000000">
              <w:rPr>
                <w:rFonts w:ascii="Book Antiqua" w:cs="Book Antiqua" w:eastAsia="Book Antiqua" w:hAnsi="Book Antiqua"/>
                <w:b w:val="0"/>
                <w:bCs w:val="0"/>
                <w:color w:val="1a1a1a"/>
                <w:sz w:val="20"/>
                <w:szCs w:val="20"/>
                <w:rtl w:val="0"/>
              </w:rPr>
              <w:t xml:space="preserve">Introduce a Council decision register and action tracker.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1">
            <w:pPr>
              <w:jc w:val="left"/>
              <w:rPr/>
            </w:pPr>
            <w:r w:rsidDel="00000000" w:rsidR="00000000" w:rsidRPr="00000000">
              <w:rPr>
                <w:rFonts w:ascii="Book Antiqua" w:cs="Book Antiqua" w:eastAsia="Book Antiqua" w:hAnsi="Book Antiqua"/>
                <w:b w:val="0"/>
                <w:bCs w:val="0"/>
                <w:color w:val="1a1a1a"/>
                <w:sz w:val="20"/>
                <w:szCs w:val="20"/>
                <w:rtl w:val="0"/>
              </w:rPr>
              <w:t xml:space="preserve">CEO/Secretariat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2">
            <w:pPr>
              <w:jc w:val="left"/>
              <w:rPr/>
            </w:pPr>
            <w:r w:rsidDel="00000000" w:rsidR="00000000" w:rsidRPr="00000000">
              <w:rPr>
                <w:rFonts w:ascii="Book Antiqua" w:cs="Book Antiqua" w:eastAsia="Book Antiqua" w:hAnsi="Book Antiqua"/>
                <w:b w:val="0"/>
                <w:bCs w:val="0"/>
                <w:color w:val="1a1a1a"/>
                <w:sz w:val="20"/>
                <w:szCs w:val="20"/>
                <w:rtl w:val="0"/>
              </w:rPr>
              <w:t xml:space="preserve">Q1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3">
            <w:pPr>
              <w:jc w:val="left"/>
              <w:rPr/>
            </w:pPr>
            <w:r w:rsidDel="00000000" w:rsidR="00000000" w:rsidRPr="00000000">
              <w:rPr>
                <w:rFonts w:ascii="Book Antiqua" w:cs="Book Antiqua" w:eastAsia="Book Antiqua" w:hAnsi="Book Antiqua"/>
                <w:b w:val="0"/>
                <w:bCs w:val="0"/>
                <w:color w:val="1a1a1a"/>
                <w:sz w:val="20"/>
                <w:szCs w:val="20"/>
                <w:rtl w:val="0"/>
              </w:rPr>
              <w:t xml:space="preserve">Live decision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4">
            <w:pPr>
              <w:jc w:val="left"/>
              <w:rPr/>
            </w:pPr>
            <w:r w:rsidDel="00000000" w:rsidR="00000000" w:rsidRPr="00000000">
              <w:rPr>
                <w:rFonts w:ascii="Book Antiqua" w:cs="Book Antiqua" w:eastAsia="Book Antiqua" w:hAnsi="Book Antiqua"/>
                <w:b w:val="0"/>
                <w:bCs w:val="0"/>
                <w:color w:val="1a1a1a"/>
                <w:sz w:val="20"/>
                <w:szCs w:val="20"/>
                <w:rtl w:val="0"/>
              </w:rPr>
              <w:t xml:space="preserve">Develop and implement a leadership handover and induction package.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5">
            <w:pPr>
              <w:jc w:val="left"/>
              <w:rPr/>
            </w:pPr>
            <w:r w:rsidDel="00000000" w:rsidR="00000000" w:rsidRPr="00000000">
              <w:rPr>
                <w:rFonts w:ascii="Book Antiqua" w:cs="Book Antiqua" w:eastAsia="Book Antiqua" w:hAnsi="Book Antiqua"/>
                <w:b w:val="0"/>
                <w:bCs w:val="0"/>
                <w:color w:val="1a1a1a"/>
                <w:sz w:val="20"/>
                <w:szCs w:val="20"/>
                <w:rtl w:val="0"/>
              </w:rPr>
              <w:t xml:space="preserve">CEO/Secretariat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6">
            <w:pPr>
              <w:jc w:val="left"/>
              <w:rPr/>
            </w:pPr>
            <w:r w:rsidDel="00000000" w:rsidR="00000000" w:rsidRPr="00000000">
              <w:rPr>
                <w:rFonts w:ascii="Book Antiqua" w:cs="Book Antiqua" w:eastAsia="Book Antiqua" w:hAnsi="Book Antiqua"/>
                <w:b w:val="0"/>
                <w:bCs w:val="0"/>
                <w:color w:val="1a1a1a"/>
                <w:sz w:val="20"/>
                <w:szCs w:val="20"/>
                <w:rtl w:val="0"/>
              </w:rPr>
              <w:t xml:space="preserve">Q2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7">
            <w:pPr>
              <w:jc w:val="left"/>
              <w:rPr/>
            </w:pPr>
            <w:r w:rsidDel="00000000" w:rsidR="00000000" w:rsidRPr="00000000">
              <w:rPr>
                <w:rFonts w:ascii="Book Antiqua" w:cs="Book Antiqua" w:eastAsia="Book Antiqua" w:hAnsi="Book Antiqua"/>
                <w:b w:val="0"/>
                <w:bCs w:val="0"/>
                <w:color w:val="1a1a1a"/>
                <w:sz w:val="20"/>
                <w:szCs w:val="20"/>
                <w:rtl w:val="0"/>
              </w:rPr>
              <w:t xml:space="preserve">Handover checklist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8">
            <w:pPr>
              <w:jc w:val="left"/>
              <w:rPr/>
            </w:pPr>
            <w:r w:rsidDel="00000000" w:rsidR="00000000" w:rsidRPr="00000000">
              <w:rPr>
                <w:rFonts w:ascii="Book Antiqua" w:cs="Book Antiqua" w:eastAsia="Book Antiqua" w:hAnsi="Book Antiqua"/>
                <w:b w:val="0"/>
                <w:bCs w:val="0"/>
                <w:color w:val="1a1a1a"/>
                <w:sz w:val="20"/>
                <w:szCs w:val="20"/>
                <w:rtl w:val="0"/>
              </w:rPr>
              <w:t xml:space="preserve">Conduct first annual governance self-assessment.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9">
            <w:pPr>
              <w:jc w:val="left"/>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A">
            <w:pPr>
              <w:jc w:val="left"/>
              <w:rPr/>
            </w:pPr>
            <w:r w:rsidDel="00000000" w:rsidR="00000000" w:rsidRPr="00000000">
              <w:rPr>
                <w:rFonts w:ascii="Book Antiqua" w:cs="Book Antiqua" w:eastAsia="Book Antiqua" w:hAnsi="Book Antiqua"/>
                <w:b w:val="0"/>
                <w:bCs w:val="0"/>
                <w:color w:val="1a1a1a"/>
                <w:sz w:val="20"/>
                <w:szCs w:val="20"/>
                <w:rtl w:val="0"/>
              </w:rPr>
              <w:t xml:space="preserve">Q4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4B">
            <w:pPr>
              <w:jc w:val="left"/>
              <w:rPr/>
            </w:pPr>
            <w:r w:rsidDel="00000000" w:rsidR="00000000" w:rsidRPr="00000000">
              <w:rPr>
                <w:rFonts w:ascii="Book Antiqua" w:cs="Book Antiqua" w:eastAsia="Book Antiqua" w:hAnsi="Book Antiqua"/>
                <w:b w:val="0"/>
                <w:bCs w:val="0"/>
                <w:color w:val="1a1a1a"/>
                <w:sz w:val="20"/>
                <w:szCs w:val="20"/>
                <w:rtl w:val="0"/>
              </w:rPr>
              <w:t xml:space="preserve">Self-assessment report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C">
            <w:pPr>
              <w:jc w:val="left"/>
              <w:rPr/>
            </w:pPr>
            <w:r w:rsidDel="00000000" w:rsidR="00000000" w:rsidRPr="00000000">
              <w:rPr>
                <w:rFonts w:ascii="Book Antiqua" w:cs="Book Antiqua" w:eastAsia="Book Antiqua" w:hAnsi="Book Antiqua"/>
                <w:b w:val="0"/>
                <w:bCs w:val="0"/>
                <w:color w:val="1a1a1a"/>
                <w:sz w:val="20"/>
                <w:szCs w:val="20"/>
                <w:rtl w:val="0"/>
              </w:rPr>
              <w:t xml:space="preserve">Develop subsidiary instruments under the ZLS Act (Rules).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D">
            <w:pPr>
              <w:jc w:val="left"/>
              <w:rPr/>
            </w:pPr>
            <w:r w:rsidDel="00000000" w:rsidR="00000000" w:rsidRPr="00000000">
              <w:rPr>
                <w:rFonts w:ascii="Book Antiqua" w:cs="Book Antiqua" w:eastAsia="Book Antiqua" w:hAnsi="Book Antiqua"/>
                <w:b w:val="0"/>
                <w:bCs w:val="0"/>
                <w:color w:val="1a1a1a"/>
                <w:sz w:val="20"/>
                <w:szCs w:val="20"/>
                <w:rtl w:val="0"/>
              </w:rPr>
              <w:t xml:space="preserve">Council + Attorney General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E">
            <w:pPr>
              <w:jc w:val="left"/>
              <w:rPr/>
            </w:pPr>
            <w:r w:rsidDel="00000000" w:rsidR="00000000" w:rsidRPr="00000000">
              <w:rPr>
                <w:rFonts w:ascii="Book Antiqua" w:cs="Book Antiqua" w:eastAsia="Book Antiqua" w:hAnsi="Book Antiqua"/>
                <w:b w:val="0"/>
                <w:bCs w:val="0"/>
                <w:color w:val="1a1a1a"/>
                <w:sz w:val="20"/>
                <w:szCs w:val="20"/>
                <w:rtl w:val="0"/>
              </w:rPr>
              <w:t xml:space="preserve">Q3-Q4 2026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4F">
            <w:pPr>
              <w:jc w:val="left"/>
              <w:rPr/>
            </w:pPr>
            <w:r w:rsidDel="00000000" w:rsidR="00000000" w:rsidRPr="00000000">
              <w:rPr>
                <w:rFonts w:ascii="Book Antiqua" w:cs="Book Antiqua" w:eastAsia="Book Antiqua" w:hAnsi="Book Antiqua"/>
                <w:b w:val="0"/>
                <w:bCs w:val="0"/>
                <w:color w:val="1a1a1a"/>
                <w:sz w:val="20"/>
                <w:szCs w:val="20"/>
                <w:rtl w:val="0"/>
              </w:rPr>
              <w:t xml:space="preserve">Draft Rules submitted</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50">
            <w:pPr>
              <w:jc w:val="left"/>
              <w:rPr/>
            </w:pPr>
            <w:r w:rsidDel="00000000" w:rsidR="00000000" w:rsidRPr="00000000">
              <w:rPr>
                <w:rFonts w:ascii="Book Antiqua" w:cs="Book Antiqua" w:eastAsia="Book Antiqua" w:hAnsi="Book Antiqua"/>
                <w:b w:val="0"/>
                <w:bCs w:val="0"/>
                <w:color w:val="1a1a1a"/>
                <w:sz w:val="20"/>
                <w:szCs w:val="20"/>
                <w:rtl w:val="0"/>
              </w:rPr>
              <w:t xml:space="preserve">Periodic governance reviews and instrument updates.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51">
            <w:pPr>
              <w:jc w:val="left"/>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52">
            <w:pPr>
              <w:jc w:val="left"/>
              <w:rPr/>
            </w:pPr>
            <w:r w:rsidDel="00000000" w:rsidR="00000000" w:rsidRPr="00000000">
              <w:rPr>
                <w:rFonts w:ascii="Book Antiqua" w:cs="Book Antiqua" w:eastAsia="Book Antiqua" w:hAnsi="Book Antiqua"/>
                <w:b w:val="0"/>
                <w:bCs w:val="0"/>
                <w:color w:val="1a1a1a"/>
                <w:sz w:val="20"/>
                <w:szCs w:val="20"/>
                <w:rtl w:val="0"/>
              </w:rPr>
              <w:t xml:space="preserve">Annually 2027-28</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53">
            <w:pPr>
              <w:jc w:val="left"/>
              <w:rPr/>
            </w:pPr>
            <w:r w:rsidDel="00000000" w:rsidR="00000000" w:rsidRPr="00000000">
              <w:rPr>
                <w:rFonts w:ascii="Book Antiqua" w:cs="Book Antiqua" w:eastAsia="Book Antiqua" w:hAnsi="Book Antiqua"/>
                <w:b w:val="0"/>
                <w:bCs w:val="0"/>
                <w:color w:val="1a1a1a"/>
                <w:sz w:val="20"/>
                <w:szCs w:val="20"/>
                <w:rtl w:val="0"/>
              </w:rPr>
              <w:t xml:space="preserve">Updated instruments</w:t>
            </w:r>
            <w:r w:rsidDel="00000000" w:rsidR="00000000" w:rsidRPr="00000000">
              <w:rPr>
                <w:rtl w:val="0"/>
              </w:rPr>
            </w:r>
          </w:p>
        </w:tc>
      </w:tr>
    </w:tbl>
    <w:p w:rsidR="00000000" w:rsidDel="00000000" w:rsidP="00000000" w:rsidRDefault="00000000" w:rsidRPr="00000000" w14:paraId="00000154">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6: Pillar 1 Activity Plan</w:t>
      </w:r>
      <w:r w:rsidDel="00000000" w:rsidR="00000000" w:rsidRPr="00000000">
        <w:rPr>
          <w:rtl w:val="0"/>
        </w:rPr>
      </w:r>
    </w:p>
    <w:p w:rsidR="00000000" w:rsidDel="00000000" w:rsidP="00000000" w:rsidRDefault="00000000" w:rsidRPr="00000000" w14:paraId="00000155">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156">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rPr/>
      </w:pPr>
      <w:r w:rsidDel="00000000" w:rsidR="00000000" w:rsidRPr="00000000">
        <w:rPr>
          <w:rFonts w:ascii="Book Antiqua" w:cs="Book Antiqua" w:eastAsia="Book Antiqua" w:hAnsi="Book Antiqua"/>
          <w:b w:val="1"/>
          <w:bCs w:val="1"/>
          <w:color w:val="b8860b"/>
          <w:rtl w:val="0"/>
        </w:rPr>
        <w:t xml:space="preserve">Strategic Pillar 2 </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Secretariat Capacity and Organisational Systems</w:t>
      </w:r>
      <w:r w:rsidDel="00000000" w:rsidR="00000000" w:rsidRPr="00000000">
        <w:rPr>
          <w:rtl w:val="0"/>
        </w:rPr>
      </w:r>
    </w:p>
    <w:p w:rsidR="00000000" w:rsidDel="00000000" w:rsidP="00000000" w:rsidRDefault="00000000" w:rsidRPr="00000000" w14:paraId="00000157">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Build a functional Secretariat that delivers institutional services through documented workflows, clear accountability structures, and adequate staffing aligned to ZLS's statutory functions by 2027.</w:t>
      </w:r>
      <w:r w:rsidDel="00000000" w:rsidR="00000000" w:rsidRPr="00000000">
        <w:rPr>
          <w:rtl w:val="0"/>
        </w:rPr>
      </w:r>
    </w:p>
    <w:p w:rsidR="00000000" w:rsidDel="00000000" w:rsidP="00000000" w:rsidRDefault="00000000" w:rsidRPr="00000000" w14:paraId="00000158">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59">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identified Secretariat capacity as one of the most critical constraints on ZLS's ability to discharge its mandate. The Society currently has a Chief Executive Officer and an Administration Officer. This is a significant first step, but it falls well short of the staffing and specialisation required to support governance organs, administer membership and subscriptions, coordinate CLE, manage ethics coordination records, maintain financial controls, and engage external partners. Multiple roles are concentrated in a small team, creating workload risks and person-dependence. The absence of standard operating procedures, job descriptions aligned to statutory functions, and a performance management framework means that accountability for institutional outputs depends on individual initiative rather than institutional systems.</w:t>
      </w:r>
      <w:r w:rsidDel="00000000" w:rsidR="00000000" w:rsidRPr="00000000">
        <w:rPr>
          <w:rtl w:val="0"/>
        </w:rPr>
      </w:r>
    </w:p>
    <w:p w:rsidR="00000000" w:rsidDel="00000000" w:rsidP="00000000" w:rsidRDefault="00000000" w:rsidRPr="00000000" w14:paraId="0000015A">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Organisational structure approved by Council with clear job profiles aligned to statutory functions.</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Standard operating procedures covering all core workflows adopted and operationalised.</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Secretariat workplan approved by Council and linked to budget allocations.</w:t>
      </w:r>
    </w:p>
    <w:p w:rsidR="00000000" w:rsidDel="00000000" w:rsidP="00000000" w:rsidRDefault="00000000" w:rsidRPr="00000000" w14:paraId="000001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Performance management arrangements in place with quarterly reporting to Council.</w:t>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At least two additional Secretariat posts filled </w:t>
      </w:r>
      <w:r w:rsidDel="00000000" w:rsidR="00000000" w:rsidRPr="00000000">
        <w:rPr>
          <w:rtl w:val="0"/>
        </w:rPr>
        <w:t xml:space="preserve">by the end</w:t>
      </w: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 of 2027, including a finance/accounts officer.</w:t>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Risk register maintained and reviewed quarterly by the Council.</w:t>
      </w:r>
    </w:p>
    <w:p w:rsidR="00000000" w:rsidDel="00000000" w:rsidP="00000000" w:rsidRDefault="00000000" w:rsidRPr="00000000" w14:paraId="00000161">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Priority SOPs for Development (Year 1)</w:t>
      </w:r>
      <w:r w:rsidDel="00000000" w:rsidR="00000000" w:rsidRPr="00000000">
        <w:rPr>
          <w:rtl w:val="0"/>
        </w:rPr>
      </w:r>
    </w:p>
    <w:tbl>
      <w:tblPr>
        <w:tblStyle w:val="Table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
        <w:gridCol w:w="3000"/>
        <w:gridCol w:w="5726"/>
        <w:tblGridChange w:id="0">
          <w:tblGrid>
            <w:gridCol w:w="300"/>
            <w:gridCol w:w="3000"/>
            <w:gridCol w:w="5726"/>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62">
            <w:pPr>
              <w:jc w:val="center"/>
              <w:rPr/>
            </w:pPr>
            <w:r w:rsidDel="00000000" w:rsidR="00000000" w:rsidRPr="00000000">
              <w:rPr>
                <w:rFonts w:ascii="Book Antiqua" w:cs="Book Antiqua" w:eastAsia="Book Antiqua" w:hAnsi="Book Antiqua"/>
                <w:b w:val="1"/>
                <w:bCs w:val="1"/>
                <w:color w:val="ffffff"/>
                <w:sz w:val="20"/>
                <w:szCs w:val="20"/>
                <w:rtl w:val="0"/>
              </w:rPr>
              <w:t xml:space="preserv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63">
            <w:pPr>
              <w:rPr/>
            </w:pPr>
            <w:r w:rsidDel="00000000" w:rsidR="00000000" w:rsidRPr="00000000">
              <w:rPr>
                <w:rFonts w:ascii="Book Antiqua" w:cs="Book Antiqua" w:eastAsia="Book Antiqua" w:hAnsi="Book Antiqua"/>
                <w:b w:val="1"/>
                <w:bCs w:val="1"/>
                <w:color w:val="ffffff"/>
                <w:sz w:val="20"/>
                <w:szCs w:val="20"/>
                <w:rtl w:val="0"/>
              </w:rPr>
              <w:t xml:space="preserve">SOP Area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64">
            <w:pPr>
              <w:rPr/>
            </w:pPr>
            <w:r w:rsidDel="00000000" w:rsidR="00000000" w:rsidRPr="00000000">
              <w:rPr>
                <w:rFonts w:ascii="Book Antiqua" w:cs="Book Antiqua" w:eastAsia="Book Antiqua" w:hAnsi="Book Antiqua"/>
                <w:b w:val="1"/>
                <w:bCs w:val="1"/>
                <w:color w:val="ffffff"/>
                <w:sz w:val="20"/>
                <w:szCs w:val="20"/>
                <w:rtl w:val="0"/>
              </w:rPr>
              <w:t xml:space="preserve">Description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5">
            <w:pPr>
              <w:jc w:val="center"/>
              <w:rPr/>
            </w:pPr>
            <w:r w:rsidDel="00000000" w:rsidR="00000000" w:rsidRPr="00000000">
              <w:rPr>
                <w:rFonts w:ascii="Book Antiqua" w:cs="Book Antiqua" w:eastAsia="Book Antiqua" w:hAnsi="Book Antiqua"/>
                <w:b w:val="1"/>
                <w:bCs w:val="1"/>
                <w:color w:val="1a1a1a"/>
                <w:sz w:val="20"/>
                <w:szCs w:val="20"/>
                <w:rtl w:val="0"/>
              </w:rPr>
              <w:t xml:space="preserve">1</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6">
            <w:pPr>
              <w:jc w:val="both"/>
              <w:rPr/>
            </w:pPr>
            <w:r w:rsidDel="00000000" w:rsidR="00000000" w:rsidRPr="00000000">
              <w:rPr>
                <w:rFonts w:ascii="Book Antiqua" w:cs="Book Antiqua" w:eastAsia="Book Antiqua" w:hAnsi="Book Antiqua"/>
                <w:b w:val="1"/>
                <w:bCs w:val="1"/>
                <w:color w:val="1a1a1a"/>
                <w:sz w:val="20"/>
                <w:szCs w:val="20"/>
                <w:rtl w:val="0"/>
              </w:rPr>
              <w:t xml:space="preserve">Membership Administration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7">
            <w:pPr>
              <w:jc w:val="both"/>
              <w:rPr/>
            </w:pPr>
            <w:r w:rsidDel="00000000" w:rsidR="00000000" w:rsidRPr="00000000">
              <w:rPr>
                <w:rFonts w:ascii="Book Antiqua" w:cs="Book Antiqua" w:eastAsia="Book Antiqua" w:hAnsi="Book Antiqua"/>
                <w:b w:val="0"/>
                <w:bCs w:val="0"/>
                <w:color w:val="1a1a1a"/>
                <w:sz w:val="20"/>
                <w:szCs w:val="20"/>
                <w:rtl w:val="0"/>
              </w:rPr>
              <w:t xml:space="preserve">Admission, renewal, verification, and removal from Roll procedures.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68">
            <w:pPr>
              <w:jc w:val="center"/>
              <w:rPr/>
            </w:pPr>
            <w:r w:rsidDel="00000000" w:rsidR="00000000" w:rsidRPr="00000000">
              <w:rPr>
                <w:rFonts w:ascii="Book Antiqua" w:cs="Book Antiqua" w:eastAsia="Book Antiqua" w:hAnsi="Book Antiqua"/>
                <w:b w:val="1"/>
                <w:bCs w:val="1"/>
                <w:color w:val="1a1a1a"/>
                <w:sz w:val="20"/>
                <w:szCs w:val="20"/>
                <w:rtl w:val="0"/>
              </w:rPr>
              <w:t xml:space="preserve">2</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69">
            <w:pPr>
              <w:jc w:val="both"/>
              <w:rPr/>
            </w:pPr>
            <w:r w:rsidDel="00000000" w:rsidR="00000000" w:rsidRPr="00000000">
              <w:rPr>
                <w:rFonts w:ascii="Book Antiqua" w:cs="Book Antiqua" w:eastAsia="Book Antiqua" w:hAnsi="Book Antiqua"/>
                <w:b w:val="1"/>
                <w:bCs w:val="1"/>
                <w:color w:val="1a1a1a"/>
                <w:sz w:val="20"/>
                <w:szCs w:val="20"/>
                <w:rtl w:val="0"/>
              </w:rPr>
              <w:t xml:space="preserve">Annual Subscription Management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6A">
            <w:pPr>
              <w:jc w:val="both"/>
              <w:rPr/>
            </w:pPr>
            <w:r w:rsidDel="00000000" w:rsidR="00000000" w:rsidRPr="00000000">
              <w:rPr>
                <w:rFonts w:ascii="Book Antiqua" w:cs="Book Antiqua" w:eastAsia="Book Antiqua" w:hAnsi="Book Antiqua"/>
                <w:b w:val="0"/>
                <w:bCs w:val="0"/>
                <w:color w:val="1a1a1a"/>
                <w:sz w:val="20"/>
                <w:szCs w:val="20"/>
                <w:rtl w:val="0"/>
              </w:rPr>
              <w:t xml:space="preserve">Billing, payment recording, arrears escalation, and compliance reporting.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B">
            <w:pPr>
              <w:jc w:val="center"/>
              <w:rPr/>
            </w:pPr>
            <w:r w:rsidDel="00000000" w:rsidR="00000000" w:rsidRPr="00000000">
              <w:rPr>
                <w:rFonts w:ascii="Book Antiqua" w:cs="Book Antiqua" w:eastAsia="Book Antiqua" w:hAnsi="Book Antiqua"/>
                <w:b w:val="1"/>
                <w:bCs w:val="1"/>
                <w:color w:val="1a1a1a"/>
                <w:sz w:val="20"/>
                <w:szCs w:val="20"/>
                <w:rtl w:val="0"/>
              </w:rPr>
              <w:t xml:space="preserve">3</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C">
            <w:pPr>
              <w:jc w:val="both"/>
              <w:rPr/>
            </w:pPr>
            <w:r w:rsidDel="00000000" w:rsidR="00000000" w:rsidRPr="00000000">
              <w:rPr>
                <w:rFonts w:ascii="Book Antiqua" w:cs="Book Antiqua" w:eastAsia="Book Antiqua" w:hAnsi="Book Antiqua"/>
                <w:b w:val="1"/>
                <w:bCs w:val="1"/>
                <w:color w:val="1a1a1a"/>
                <w:sz w:val="20"/>
                <w:szCs w:val="20"/>
                <w:rtl w:val="0"/>
              </w:rPr>
              <w:t xml:space="preserve">Correspondence and Communications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6D">
            <w:pPr>
              <w:jc w:val="both"/>
              <w:rPr/>
            </w:pPr>
            <w:r w:rsidDel="00000000" w:rsidR="00000000" w:rsidRPr="00000000">
              <w:rPr>
                <w:rFonts w:ascii="Book Antiqua" w:cs="Book Antiqua" w:eastAsia="Book Antiqua" w:hAnsi="Book Antiqua"/>
                <w:b w:val="0"/>
                <w:bCs w:val="0"/>
                <w:color w:val="1a1a1a"/>
                <w:sz w:val="20"/>
                <w:szCs w:val="20"/>
                <w:rtl w:val="0"/>
              </w:rPr>
              <w:t xml:space="preserve">Drafting, clearance, dispatch, filing, and response tracking.</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6E">
            <w:pPr>
              <w:jc w:val="center"/>
              <w:rPr/>
            </w:pPr>
            <w:r w:rsidDel="00000000" w:rsidR="00000000" w:rsidRPr="00000000">
              <w:rPr>
                <w:rFonts w:ascii="Book Antiqua" w:cs="Book Antiqua" w:eastAsia="Book Antiqua" w:hAnsi="Book Antiqua"/>
                <w:b w:val="1"/>
                <w:bCs w:val="1"/>
                <w:color w:val="1a1a1a"/>
                <w:sz w:val="20"/>
                <w:szCs w:val="20"/>
                <w:rtl w:val="0"/>
              </w:rPr>
              <w:t xml:space="preserve">4</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6F">
            <w:pPr>
              <w:jc w:val="both"/>
              <w:rPr/>
            </w:pPr>
            <w:r w:rsidDel="00000000" w:rsidR="00000000" w:rsidRPr="00000000">
              <w:rPr>
                <w:rFonts w:ascii="Book Antiqua" w:cs="Book Antiqua" w:eastAsia="Book Antiqua" w:hAnsi="Book Antiqua"/>
                <w:b w:val="1"/>
                <w:bCs w:val="1"/>
                <w:color w:val="1a1a1a"/>
                <w:sz w:val="20"/>
                <w:szCs w:val="20"/>
                <w:rtl w:val="0"/>
              </w:rPr>
              <w:t xml:space="preserve">Meeting Support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0">
            <w:pPr>
              <w:jc w:val="both"/>
              <w:rPr/>
            </w:pPr>
            <w:r w:rsidDel="00000000" w:rsidR="00000000" w:rsidRPr="00000000">
              <w:rPr>
                <w:rFonts w:ascii="Book Antiqua" w:cs="Book Antiqua" w:eastAsia="Book Antiqua" w:hAnsi="Book Antiqua"/>
                <w:b w:val="0"/>
                <w:bCs w:val="0"/>
                <w:color w:val="1a1a1a"/>
                <w:sz w:val="20"/>
                <w:szCs w:val="20"/>
                <w:rtl w:val="0"/>
              </w:rPr>
              <w:t xml:space="preserve">Preparation, notice, minute-taking, action tracking, and archive.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1">
            <w:pPr>
              <w:jc w:val="center"/>
              <w:rPr/>
            </w:pPr>
            <w:r w:rsidDel="00000000" w:rsidR="00000000" w:rsidRPr="00000000">
              <w:rPr>
                <w:rFonts w:ascii="Book Antiqua" w:cs="Book Antiqua" w:eastAsia="Book Antiqua" w:hAnsi="Book Antiqua"/>
                <w:b w:val="1"/>
                <w:bCs w:val="1"/>
                <w:color w:val="1a1a1a"/>
                <w:sz w:val="20"/>
                <w:szCs w:val="20"/>
                <w:rtl w:val="0"/>
              </w:rPr>
              <w:t xml:space="preserve">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2">
            <w:pPr>
              <w:jc w:val="both"/>
              <w:rPr/>
            </w:pPr>
            <w:r w:rsidDel="00000000" w:rsidR="00000000" w:rsidRPr="00000000">
              <w:rPr>
                <w:rFonts w:ascii="Book Antiqua" w:cs="Book Antiqua" w:eastAsia="Book Antiqua" w:hAnsi="Book Antiqua"/>
                <w:b w:val="1"/>
                <w:bCs w:val="1"/>
                <w:color w:val="1a1a1a"/>
                <w:sz w:val="20"/>
                <w:szCs w:val="20"/>
                <w:rtl w:val="0"/>
              </w:rPr>
              <w:t xml:space="preserve">Procurement and Expenditure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3">
            <w:pPr>
              <w:jc w:val="both"/>
              <w:rPr/>
            </w:pPr>
            <w:r w:rsidDel="00000000" w:rsidR="00000000" w:rsidRPr="00000000">
              <w:rPr>
                <w:rFonts w:ascii="Book Antiqua" w:cs="Book Antiqua" w:eastAsia="Book Antiqua" w:hAnsi="Book Antiqua"/>
                <w:b w:val="0"/>
                <w:bCs w:val="0"/>
                <w:color w:val="1a1a1a"/>
                <w:sz w:val="20"/>
                <w:szCs w:val="20"/>
                <w:rtl w:val="0"/>
              </w:rPr>
              <w:t xml:space="preserve">Quotation, approval, documentation, payment, and file retention.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4">
            <w:pPr>
              <w:jc w:val="center"/>
              <w:rPr/>
            </w:pPr>
            <w:r w:rsidDel="00000000" w:rsidR="00000000" w:rsidRPr="00000000">
              <w:rPr>
                <w:rFonts w:ascii="Book Antiqua" w:cs="Book Antiqua" w:eastAsia="Book Antiqua" w:hAnsi="Book Antiqua"/>
                <w:b w:val="1"/>
                <w:bCs w:val="1"/>
                <w:color w:val="1a1a1a"/>
                <w:sz w:val="20"/>
                <w:szCs w:val="20"/>
                <w:rtl w:val="0"/>
              </w:rPr>
              <w:t xml:space="preserve">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5">
            <w:pPr>
              <w:jc w:val="both"/>
              <w:rPr/>
            </w:pPr>
            <w:r w:rsidDel="00000000" w:rsidR="00000000" w:rsidRPr="00000000">
              <w:rPr>
                <w:rFonts w:ascii="Book Antiqua" w:cs="Book Antiqua" w:eastAsia="Book Antiqua" w:hAnsi="Book Antiqua"/>
                <w:b w:val="1"/>
                <w:bCs w:val="1"/>
                <w:color w:val="1a1a1a"/>
                <w:sz w:val="20"/>
                <w:szCs w:val="20"/>
                <w:rtl w:val="0"/>
              </w:rPr>
              <w:t xml:space="preserve">Records Custody and Filing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6">
            <w:pPr>
              <w:jc w:val="both"/>
              <w:rPr/>
            </w:pPr>
            <w:r w:rsidDel="00000000" w:rsidR="00000000" w:rsidRPr="00000000">
              <w:rPr>
                <w:rFonts w:ascii="Book Antiqua" w:cs="Book Antiqua" w:eastAsia="Book Antiqua" w:hAnsi="Book Antiqua"/>
                <w:b w:val="0"/>
                <w:bCs w:val="0"/>
                <w:color w:val="1a1a1a"/>
                <w:sz w:val="20"/>
                <w:szCs w:val="20"/>
                <w:rtl w:val="0"/>
              </w:rPr>
              <w:t xml:space="preserve">Classification, physical and digital storage, access, and retention.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7">
            <w:pPr>
              <w:jc w:val="center"/>
              <w:rPr/>
            </w:pPr>
            <w:r w:rsidDel="00000000" w:rsidR="00000000" w:rsidRPr="00000000">
              <w:rPr>
                <w:rFonts w:ascii="Book Antiqua" w:cs="Book Antiqua" w:eastAsia="Book Antiqua" w:hAnsi="Book Antiqua"/>
                <w:b w:val="1"/>
                <w:bCs w:val="1"/>
                <w:color w:val="1a1a1a"/>
                <w:sz w:val="20"/>
                <w:szCs w:val="20"/>
                <w:rtl w:val="0"/>
              </w:rPr>
              <w:t xml:space="preserve">7</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8">
            <w:pPr>
              <w:jc w:val="both"/>
              <w:rPr/>
            </w:pPr>
            <w:r w:rsidDel="00000000" w:rsidR="00000000" w:rsidRPr="00000000">
              <w:rPr>
                <w:rFonts w:ascii="Book Antiqua" w:cs="Book Antiqua" w:eastAsia="Book Antiqua" w:hAnsi="Book Antiqua"/>
                <w:b w:val="1"/>
                <w:bCs w:val="1"/>
                <w:color w:val="1a1a1a"/>
                <w:sz w:val="20"/>
                <w:szCs w:val="20"/>
                <w:rtl w:val="0"/>
              </w:rPr>
              <w:t xml:space="preserve">Complaints Intake and Referral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79">
            <w:pPr>
              <w:jc w:val="both"/>
              <w:rPr/>
            </w:pPr>
            <w:r w:rsidDel="00000000" w:rsidR="00000000" w:rsidRPr="00000000">
              <w:rPr>
                <w:rFonts w:ascii="Book Antiqua" w:cs="Book Antiqua" w:eastAsia="Book Antiqua" w:hAnsi="Book Antiqua"/>
                <w:b w:val="0"/>
                <w:bCs w:val="0"/>
                <w:color w:val="1a1a1a"/>
                <w:sz w:val="20"/>
                <w:szCs w:val="20"/>
                <w:rtl w:val="0"/>
              </w:rPr>
              <w:t xml:space="preserve">Receipt, logging, preliminary handling, referral to statutory bodies, follow-up.</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A">
            <w:pPr>
              <w:jc w:val="center"/>
              <w:rPr/>
            </w:pPr>
            <w:r w:rsidDel="00000000" w:rsidR="00000000" w:rsidRPr="00000000">
              <w:rPr>
                <w:rFonts w:ascii="Book Antiqua" w:cs="Book Antiqua" w:eastAsia="Book Antiqua" w:hAnsi="Book Antiqua"/>
                <w:b w:val="1"/>
                <w:bCs w:val="1"/>
                <w:color w:val="1a1a1a"/>
                <w:sz w:val="20"/>
                <w:szCs w:val="20"/>
                <w:rtl w:val="0"/>
              </w:rPr>
              <w:t xml:space="preserve">8</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B">
            <w:pPr>
              <w:jc w:val="both"/>
              <w:rPr/>
            </w:pPr>
            <w:r w:rsidDel="00000000" w:rsidR="00000000" w:rsidRPr="00000000">
              <w:rPr>
                <w:rFonts w:ascii="Book Antiqua" w:cs="Book Antiqua" w:eastAsia="Book Antiqua" w:hAnsi="Book Antiqua"/>
                <w:b w:val="1"/>
                <w:bCs w:val="1"/>
                <w:color w:val="1a1a1a"/>
                <w:sz w:val="20"/>
                <w:szCs w:val="20"/>
                <w:rtl w:val="0"/>
              </w:rPr>
              <w:t xml:space="preserve">CLE Administration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7C">
            <w:pPr>
              <w:jc w:val="both"/>
              <w:rPr/>
            </w:pPr>
            <w:r w:rsidDel="00000000" w:rsidR="00000000" w:rsidRPr="00000000">
              <w:rPr>
                <w:rFonts w:ascii="Book Antiqua" w:cs="Book Antiqua" w:eastAsia="Book Antiqua" w:hAnsi="Book Antiqua"/>
                <w:b w:val="0"/>
                <w:bCs w:val="0"/>
                <w:color w:val="1a1a1a"/>
                <w:sz w:val="20"/>
                <w:szCs w:val="20"/>
                <w:rtl w:val="0"/>
              </w:rPr>
              <w:t xml:space="preserve">Planning, registration, attendance, certification, and compliance reporting.</w:t>
            </w:r>
            <w:r w:rsidDel="00000000" w:rsidR="00000000" w:rsidRPr="00000000">
              <w:rPr>
                <w:rtl w:val="0"/>
              </w:rPr>
            </w:r>
          </w:p>
        </w:tc>
      </w:tr>
    </w:tbl>
    <w:p w:rsidR="00000000" w:rsidDel="00000000" w:rsidP="00000000" w:rsidRDefault="00000000" w:rsidRPr="00000000" w14:paraId="0000017D">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7: Priority Standard Operating Procedures for Secretariat Development</w:t>
      </w:r>
      <w:r w:rsidDel="00000000" w:rsidR="00000000" w:rsidRPr="00000000">
        <w:rPr>
          <w:rtl w:val="0"/>
        </w:rPr>
      </w:r>
    </w:p>
    <w:p w:rsidR="00000000" w:rsidDel="00000000" w:rsidP="00000000" w:rsidRDefault="00000000" w:rsidRPr="00000000" w14:paraId="0000017E">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17F">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3</w:t>
      </w:r>
      <w:r w:rsidDel="00000000" w:rsidR="00000000" w:rsidRPr="00000000">
        <w:rPr>
          <w:rFonts w:ascii="Book Antiqua" w:cs="Book Antiqua" w:eastAsia="Book Antiqua" w:hAnsi="Book Antiqua"/>
          <w:b w:val="1"/>
          <w:bCs w:val="1"/>
          <w:color w:val="b8860b"/>
          <w:rtl w:val="0"/>
        </w:rPr>
        <w:t xml:space="preserve"> </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Continuing Legal Education and Professional Development</w:t>
      </w:r>
      <w:r w:rsidDel="00000000" w:rsidR="00000000" w:rsidRPr="00000000">
        <w:rPr>
          <w:rtl w:val="0"/>
        </w:rPr>
      </w:r>
    </w:p>
    <w:p w:rsidR="00000000" w:rsidDel="00000000" w:rsidP="00000000" w:rsidRDefault="00000000" w:rsidRPr="00000000" w14:paraId="00000180">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w:t>
      </w:r>
      <w:r w:rsidDel="00000000" w:rsidR="00000000" w:rsidRPr="00000000">
        <w:rPr>
          <w:rFonts w:ascii="Book Antiqua" w:cs="Book Antiqua" w:eastAsia="Book Antiqua" w:hAnsi="Book Antiqua"/>
          <w:b w:val="1"/>
          <w:bCs w:val="1"/>
          <w:i w:val="1"/>
          <w:iCs w:val="1"/>
          <w:color w:val="003366"/>
          <w:sz w:val="22"/>
          <w:szCs w:val="22"/>
          <w:rtl w:val="0"/>
        </w:rPr>
        <w:t xml:space="preserve"> </w:t>
      </w:r>
      <w:r w:rsidDel="00000000" w:rsidR="00000000" w:rsidRPr="00000000">
        <w:rPr>
          <w:rFonts w:ascii="Book Antiqua" w:cs="Book Antiqua" w:eastAsia="Book Antiqua" w:hAnsi="Book Antiqua"/>
          <w:i w:val="1"/>
          <w:iCs w:val="1"/>
          <w:color w:val="1a1a1a"/>
          <w:sz w:val="22"/>
          <w:szCs w:val="22"/>
          <w:rtl w:val="0"/>
        </w:rPr>
        <w:t xml:space="preserve">Establish a structured, Council-approved CLE framework with annual planning, reliable participant registers, and documented coordination with legal education and regulatory institutions by 2027.</w:t>
      </w:r>
      <w:r w:rsidDel="00000000" w:rsidR="00000000" w:rsidRPr="00000000">
        <w:rPr>
          <w:rtl w:val="0"/>
        </w:rPr>
      </w:r>
    </w:p>
    <w:p w:rsidR="00000000" w:rsidDel="00000000" w:rsidP="00000000" w:rsidRDefault="00000000" w:rsidRPr="00000000" w14:paraId="00000181">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82">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ZLS's </w:t>
      </w:r>
      <w:r w:rsidDel="00000000" w:rsidR="00000000" w:rsidRPr="00000000">
        <w:rPr>
          <w:rFonts w:ascii="Book Antiqua" w:cs="Book Antiqua" w:eastAsia="Book Antiqua" w:hAnsi="Book Antiqua"/>
          <w:b w:val="0"/>
          <w:bCs w:val="0"/>
          <w:color w:val="1a1a1a"/>
          <w:sz w:val="22"/>
          <w:szCs w:val="22"/>
          <w:rtl w:val="0"/>
        </w:rPr>
        <w:t xml:space="preserve">objects</w:t>
      </w:r>
      <w:r w:rsidDel="00000000" w:rsidR="00000000" w:rsidRPr="00000000">
        <w:rPr>
          <w:rFonts w:ascii="Book Antiqua" w:cs="Book Antiqua" w:eastAsia="Book Antiqua" w:hAnsi="Book Antiqua"/>
          <w:b w:val="0"/>
          <w:bCs w:val="0"/>
          <w:color w:val="1a1a1a"/>
          <w:sz w:val="22"/>
          <w:szCs w:val="22"/>
          <w:rtl w:val="0"/>
        </w:rPr>
        <w:t xml:space="preserve"> under Section 4 of the Act include facilitating the acquisition of legal knowledge and promoting high standards of legal education and training. The Advocates Act places professional competence obligations on the legal profession, and the Bar Council has functions that include conducting seminars and organising talks on legal topics. The INA found that ZLS delivers CLE activities but relies on ad hoc arrangements, external partnerships, and leadership initiative. There is no institutionalised planning framework, no consolidated participant register, and no documented compliance tracking system. The inability to produce verifiable records of professional development delivery is both a regulatory risk and a credibility constraint in regional and international professional forums.</w:t>
      </w:r>
      <w:r w:rsidDel="00000000" w:rsidR="00000000" w:rsidRPr="00000000">
        <w:rPr>
          <w:rtl w:val="0"/>
        </w:rPr>
      </w:r>
    </w:p>
    <w:p w:rsidR="00000000" w:rsidDel="00000000" w:rsidP="00000000" w:rsidRDefault="00000000" w:rsidRPr="00000000" w14:paraId="00000183">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CLE plan approved by the Council and linked to the annual budget, covering at least 6 CLE sessions per year from 2027.</w:t>
      </w:r>
    </w:p>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Consolidated CLE participant register operational and maintained by the Secretariat.</w:t>
      </w:r>
    </w:p>
    <w:p w:rsidR="00000000" w:rsidDel="00000000" w:rsidP="00000000" w:rsidRDefault="00000000" w:rsidRPr="00000000" w14:paraId="000001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CLE compliance and performance report tabled to the Council and General Assembly.</w:t>
      </w:r>
    </w:p>
    <w:p w:rsidR="00000000" w:rsidDel="00000000" w:rsidP="00000000" w:rsidRDefault="00000000" w:rsidRPr="00000000" w14:paraId="000001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Formal coordination arrangements with external legal education institutions and the Bar Council documented.</w:t>
      </w:r>
    </w:p>
    <w:p w:rsidR="00000000" w:rsidDel="00000000" w:rsidP="00000000" w:rsidRDefault="00000000" w:rsidRPr="00000000" w14:paraId="000001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member needs assessment informing CLE topic selection.</w:t>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CLE delivery extended to Pemba through hybrid modalities by 2028.</w:t>
      </w:r>
    </w:p>
    <w:p w:rsidR="00000000" w:rsidDel="00000000" w:rsidP="00000000" w:rsidRDefault="00000000" w:rsidRPr="00000000" w14:paraId="0000018A">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CLE Delivery Targets</w:t>
      </w:r>
      <w:r w:rsidDel="00000000" w:rsidR="00000000" w:rsidRPr="00000000">
        <w:rPr>
          <w:rtl w:val="0"/>
        </w:rPr>
      </w:r>
    </w:p>
    <w:tbl>
      <w:tblPr>
        <w:tblStyle w:val="Table9"/>
        <w:tblW w:w="900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5"/>
        <w:gridCol w:w="1995"/>
        <w:gridCol w:w="1995"/>
        <w:gridCol w:w="2025"/>
        <w:tblGridChange w:id="0">
          <w:tblGrid>
            <w:gridCol w:w="2985"/>
            <w:gridCol w:w="1995"/>
            <w:gridCol w:w="1995"/>
            <w:gridCol w:w="2025"/>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8B">
            <w:pPr>
              <w:rPr/>
            </w:pPr>
            <w:r w:rsidDel="00000000" w:rsidR="00000000" w:rsidRPr="00000000">
              <w:rPr>
                <w:rFonts w:ascii="Book Antiqua" w:cs="Book Antiqua" w:eastAsia="Book Antiqua" w:hAnsi="Book Antiqua"/>
                <w:b w:val="1"/>
                <w:bCs w:val="1"/>
                <w:color w:val="ffffff"/>
                <w:sz w:val="20"/>
                <w:szCs w:val="20"/>
                <w:rtl w:val="0"/>
              </w:rPr>
              <w:t xml:space="preserve">Indicator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8C">
            <w:pPr>
              <w:jc w:val="center"/>
              <w:rPr/>
            </w:pPr>
            <w:r w:rsidDel="00000000" w:rsidR="00000000" w:rsidRPr="00000000">
              <w:rPr>
                <w:rFonts w:ascii="Book Antiqua" w:cs="Book Antiqua" w:eastAsia="Book Antiqua" w:hAnsi="Book Antiqua"/>
                <w:b w:val="1"/>
                <w:bCs w:val="1"/>
                <w:color w:val="ffffff"/>
                <w:sz w:val="20"/>
                <w:szCs w:val="20"/>
                <w:rtl w:val="0"/>
              </w:rPr>
              <w:t xml:space="preserve">Baseline (2025)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8D">
            <w:pPr>
              <w:jc w:val="center"/>
              <w:rPr/>
            </w:pPr>
            <w:r w:rsidDel="00000000" w:rsidR="00000000" w:rsidRPr="00000000">
              <w:rPr>
                <w:rFonts w:ascii="Book Antiqua" w:cs="Book Antiqua" w:eastAsia="Book Antiqua" w:hAnsi="Book Antiqua"/>
                <w:b w:val="1"/>
                <w:bCs w:val="1"/>
                <w:color w:val="ffffff"/>
                <w:sz w:val="20"/>
                <w:szCs w:val="20"/>
                <w:rtl w:val="0"/>
              </w:rPr>
              <w:t xml:space="preserve">Target (2027)</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8E">
            <w:pPr>
              <w:jc w:val="center"/>
              <w:rPr/>
            </w:pPr>
            <w:r w:rsidDel="00000000" w:rsidR="00000000" w:rsidRPr="00000000">
              <w:rPr>
                <w:rFonts w:ascii="Book Antiqua" w:cs="Book Antiqua" w:eastAsia="Book Antiqua" w:hAnsi="Book Antiqua"/>
                <w:b w:val="1"/>
                <w:bCs w:val="1"/>
                <w:color w:val="ffffff"/>
                <w:sz w:val="20"/>
                <w:szCs w:val="20"/>
                <w:rtl w:val="0"/>
              </w:rPr>
              <w:t xml:space="preserve">Target (2028)</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8F">
            <w:pPr>
              <w:jc w:val="both"/>
              <w:rPr/>
            </w:pPr>
            <w:r w:rsidDel="00000000" w:rsidR="00000000" w:rsidRPr="00000000">
              <w:rPr>
                <w:rFonts w:ascii="Book Antiqua" w:cs="Book Antiqua" w:eastAsia="Book Antiqua" w:hAnsi="Book Antiqua"/>
                <w:b w:val="0"/>
                <w:bCs w:val="0"/>
                <w:color w:val="1a1a1a"/>
                <w:sz w:val="20"/>
                <w:szCs w:val="20"/>
                <w:rtl w:val="0"/>
              </w:rPr>
              <w:t xml:space="preserve">Number of CLE sessions delivered per year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0">
            <w:pPr>
              <w:jc w:val="center"/>
              <w:rPr/>
            </w:pPr>
            <w:r w:rsidDel="00000000" w:rsidR="00000000" w:rsidRPr="00000000">
              <w:rPr>
                <w:rFonts w:ascii="Book Antiqua" w:cs="Book Antiqua" w:eastAsia="Book Antiqua" w:hAnsi="Book Antiqua"/>
                <w:b w:val="0"/>
                <w:bCs w:val="0"/>
                <w:color w:val="1a1a1a"/>
                <w:sz w:val="20"/>
                <w:szCs w:val="20"/>
                <w:rtl w:val="0"/>
              </w:rPr>
              <w:t xml:space="preserve">Ad hoc (est. 2-3)</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1">
            <w:pPr>
              <w:jc w:val="center"/>
              <w:rPr/>
            </w:pPr>
            <w:r w:rsidDel="00000000" w:rsidR="00000000" w:rsidRPr="00000000">
              <w:rPr>
                <w:rFonts w:ascii="Book Antiqua" w:cs="Book Antiqua" w:eastAsia="Book Antiqua" w:hAnsi="Book Antiqua"/>
                <w:b w:val="0"/>
                <w:bCs w:val="0"/>
                <w:color w:val="1a1a1a"/>
                <w:sz w:val="20"/>
                <w:szCs w:val="20"/>
                <w:rtl w:val="0"/>
              </w:rPr>
              <w:t xml:space="preserve">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2">
            <w:pPr>
              <w:jc w:val="center"/>
              <w:rPr/>
            </w:pPr>
            <w:r w:rsidDel="00000000" w:rsidR="00000000" w:rsidRPr="00000000">
              <w:rPr>
                <w:rFonts w:ascii="Book Antiqua" w:cs="Book Antiqua" w:eastAsia="Book Antiqua" w:hAnsi="Book Antiqua"/>
                <w:b w:val="0"/>
                <w:bCs w:val="0"/>
                <w:color w:val="1a1a1a"/>
                <w:sz w:val="20"/>
                <w:szCs w:val="20"/>
                <w:rtl w:val="0"/>
              </w:rPr>
              <w:t xml:space="preserve">8</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3">
            <w:pPr>
              <w:jc w:val="both"/>
              <w:rPr/>
            </w:pPr>
            <w:r w:rsidDel="00000000" w:rsidR="00000000" w:rsidRPr="00000000">
              <w:rPr>
                <w:rFonts w:ascii="Book Antiqua" w:cs="Book Antiqua" w:eastAsia="Book Antiqua" w:hAnsi="Book Antiqua"/>
                <w:b w:val="0"/>
                <w:bCs w:val="0"/>
                <w:color w:val="1a1a1a"/>
                <w:sz w:val="20"/>
                <w:szCs w:val="20"/>
                <w:rtl w:val="0"/>
              </w:rPr>
              <w:t xml:space="preserve">CLE participant register maintained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4">
            <w:pPr>
              <w:jc w:val="center"/>
              <w:rPr/>
            </w:pPr>
            <w:r w:rsidDel="00000000" w:rsidR="00000000" w:rsidRPr="00000000">
              <w:rPr>
                <w:rFonts w:ascii="Book Antiqua" w:cs="Book Antiqua" w:eastAsia="Book Antiqua" w:hAnsi="Book Antiqua"/>
                <w:b w:val="0"/>
                <w:bCs w:val="0"/>
                <w:color w:val="1a1a1a"/>
                <w:sz w:val="20"/>
                <w:szCs w:val="20"/>
                <w:rtl w:val="0"/>
              </w:rPr>
              <w:t xml:space="preserve">No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5">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6">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7">
            <w:pPr>
              <w:jc w:val="both"/>
              <w:rPr/>
            </w:pPr>
            <w:r w:rsidDel="00000000" w:rsidR="00000000" w:rsidRPr="00000000">
              <w:rPr>
                <w:rFonts w:ascii="Book Antiqua" w:cs="Book Antiqua" w:eastAsia="Book Antiqua" w:hAnsi="Book Antiqua"/>
                <w:b w:val="0"/>
                <w:bCs w:val="0"/>
                <w:color w:val="1a1a1a"/>
                <w:sz w:val="20"/>
                <w:szCs w:val="20"/>
                <w:rtl w:val="0"/>
              </w:rPr>
              <w:t xml:space="preserve">Annual CLE plan approved by 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8">
            <w:pPr>
              <w:jc w:val="center"/>
              <w:rPr/>
            </w:pPr>
            <w:r w:rsidDel="00000000" w:rsidR="00000000" w:rsidRPr="00000000">
              <w:rPr>
                <w:rFonts w:ascii="Book Antiqua" w:cs="Book Antiqua" w:eastAsia="Book Antiqua" w:hAnsi="Book Antiqua"/>
                <w:b w:val="0"/>
                <w:bCs w:val="0"/>
                <w:color w:val="1a1a1a"/>
                <w:sz w:val="20"/>
                <w:szCs w:val="20"/>
                <w:rtl w:val="0"/>
              </w:rPr>
              <w:t xml:space="preserve">No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9">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A">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B">
            <w:pPr>
              <w:jc w:val="both"/>
              <w:rPr/>
            </w:pPr>
            <w:r w:rsidDel="00000000" w:rsidR="00000000" w:rsidRPr="00000000">
              <w:rPr>
                <w:rFonts w:ascii="Book Antiqua" w:cs="Book Antiqua" w:eastAsia="Book Antiqua" w:hAnsi="Book Antiqua"/>
                <w:b w:val="0"/>
                <w:bCs w:val="0"/>
                <w:color w:val="1a1a1a"/>
                <w:sz w:val="20"/>
                <w:szCs w:val="20"/>
                <w:rtl w:val="0"/>
              </w:rPr>
              <w:t xml:space="preserve">Compliance report tabled to General Assembly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C">
            <w:pPr>
              <w:jc w:val="center"/>
              <w:rPr/>
            </w:pPr>
            <w:r w:rsidDel="00000000" w:rsidR="00000000" w:rsidRPr="00000000">
              <w:rPr>
                <w:rFonts w:ascii="Book Antiqua" w:cs="Book Antiqua" w:eastAsia="Book Antiqua" w:hAnsi="Book Antiqua"/>
                <w:b w:val="0"/>
                <w:bCs w:val="0"/>
                <w:color w:val="1a1a1a"/>
                <w:sz w:val="20"/>
                <w:szCs w:val="20"/>
                <w:rtl w:val="0"/>
              </w:rPr>
              <w:t xml:space="preserve">No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D">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9E">
            <w:pPr>
              <w:jc w:val="center"/>
              <w:rPr/>
            </w:pPr>
            <w:r w:rsidDel="00000000" w:rsidR="00000000" w:rsidRPr="00000000">
              <w:rPr>
                <w:rFonts w:ascii="Book Antiqua" w:cs="Book Antiqua" w:eastAsia="Book Antiqua" w:hAnsi="Book Antiqua"/>
                <w:b w:val="0"/>
                <w:bCs w:val="0"/>
                <w:color w:val="1a1a1a"/>
                <w:sz w:val="20"/>
                <w:szCs w:val="20"/>
                <w:rtl w:val="0"/>
              </w:rPr>
              <w:t xml:space="preserve">Yes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9F">
            <w:pPr>
              <w:jc w:val="both"/>
              <w:rPr/>
            </w:pPr>
            <w:r w:rsidDel="00000000" w:rsidR="00000000" w:rsidRPr="00000000">
              <w:rPr>
                <w:rFonts w:ascii="Book Antiqua" w:cs="Book Antiqua" w:eastAsia="Book Antiqua" w:hAnsi="Book Antiqua"/>
                <w:b w:val="0"/>
                <w:bCs w:val="0"/>
                <w:color w:val="1a1a1a"/>
                <w:sz w:val="20"/>
                <w:szCs w:val="20"/>
                <w:rtl w:val="0"/>
              </w:rPr>
              <w:t xml:space="preserve">CLE delivery reaching Pemba members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A0">
            <w:pPr>
              <w:jc w:val="center"/>
              <w:rPr/>
            </w:pPr>
            <w:r w:rsidDel="00000000" w:rsidR="00000000" w:rsidRPr="00000000">
              <w:rPr>
                <w:rFonts w:ascii="Book Antiqua" w:cs="Book Antiqua" w:eastAsia="Book Antiqua" w:hAnsi="Book Antiqua"/>
                <w:b w:val="0"/>
                <w:bCs w:val="0"/>
                <w:color w:val="1a1a1a"/>
                <w:sz w:val="20"/>
                <w:szCs w:val="20"/>
                <w:rtl w:val="0"/>
              </w:rPr>
              <w:t xml:space="preserve">None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A1">
            <w:pPr>
              <w:jc w:val="center"/>
              <w:rPr/>
            </w:pPr>
            <w:r w:rsidDel="00000000" w:rsidR="00000000" w:rsidRPr="00000000">
              <w:rPr>
                <w:rFonts w:ascii="Book Antiqua" w:cs="Book Antiqua" w:eastAsia="Book Antiqua" w:hAnsi="Book Antiqua"/>
                <w:b w:val="0"/>
                <w:bCs w:val="0"/>
                <w:color w:val="1a1a1a"/>
                <w:sz w:val="20"/>
                <w:szCs w:val="20"/>
                <w:rtl w:val="0"/>
              </w:rPr>
              <w:t xml:space="preserve">Hybrid pilot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A2">
            <w:pPr>
              <w:jc w:val="center"/>
              <w:rPr/>
            </w:pPr>
            <w:r w:rsidDel="00000000" w:rsidR="00000000" w:rsidRPr="00000000">
              <w:rPr>
                <w:rFonts w:ascii="Book Antiqua" w:cs="Book Antiqua" w:eastAsia="Book Antiqua" w:hAnsi="Book Antiqua"/>
                <w:b w:val="0"/>
                <w:bCs w:val="0"/>
                <w:color w:val="1a1a1a"/>
                <w:sz w:val="20"/>
                <w:szCs w:val="20"/>
                <w:rtl w:val="0"/>
              </w:rPr>
              <w:t xml:space="preserve">Regular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A3">
            <w:pPr>
              <w:jc w:val="both"/>
              <w:rPr/>
            </w:pPr>
            <w:r w:rsidDel="00000000" w:rsidR="00000000" w:rsidRPr="00000000">
              <w:rPr>
                <w:rFonts w:ascii="Book Antiqua" w:cs="Book Antiqua" w:eastAsia="Book Antiqua" w:hAnsi="Book Antiqua"/>
                <w:b w:val="0"/>
                <w:bCs w:val="0"/>
                <w:color w:val="1a1a1a"/>
                <w:sz w:val="20"/>
                <w:szCs w:val="20"/>
                <w:rtl w:val="0"/>
              </w:rPr>
              <w:t xml:space="preserve">External coordination protocol in place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A4">
            <w:pPr>
              <w:jc w:val="center"/>
              <w:rPr/>
            </w:pPr>
            <w:r w:rsidDel="00000000" w:rsidR="00000000" w:rsidRPr="00000000">
              <w:rPr>
                <w:rFonts w:ascii="Book Antiqua" w:cs="Book Antiqua" w:eastAsia="Book Antiqua" w:hAnsi="Book Antiqua"/>
                <w:b w:val="0"/>
                <w:bCs w:val="0"/>
                <w:color w:val="1a1a1a"/>
                <w:sz w:val="20"/>
                <w:szCs w:val="20"/>
                <w:rtl w:val="0"/>
              </w:rPr>
              <w:t xml:space="preserve">Informal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A5">
            <w:pPr>
              <w:jc w:val="center"/>
              <w:rPr/>
            </w:pPr>
            <w:r w:rsidDel="00000000" w:rsidR="00000000" w:rsidRPr="00000000">
              <w:rPr>
                <w:rFonts w:ascii="Book Antiqua" w:cs="Book Antiqua" w:eastAsia="Book Antiqua" w:hAnsi="Book Antiqua"/>
                <w:b w:val="0"/>
                <w:bCs w:val="0"/>
                <w:color w:val="1a1a1a"/>
                <w:sz w:val="20"/>
                <w:szCs w:val="20"/>
                <w:rtl w:val="0"/>
              </w:rPr>
              <w:t xml:space="preserve">Signed MOU</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A6">
            <w:pPr>
              <w:jc w:val="center"/>
              <w:rPr/>
            </w:pPr>
            <w:r w:rsidDel="00000000" w:rsidR="00000000" w:rsidRPr="00000000">
              <w:rPr>
                <w:rFonts w:ascii="Book Antiqua" w:cs="Book Antiqua" w:eastAsia="Book Antiqua" w:hAnsi="Book Antiqua"/>
                <w:b w:val="0"/>
                <w:bCs w:val="0"/>
                <w:color w:val="1a1a1a"/>
                <w:sz w:val="20"/>
                <w:szCs w:val="20"/>
                <w:rtl w:val="0"/>
              </w:rPr>
              <w:t xml:space="preserve">Operational</w:t>
            </w:r>
            <w:r w:rsidDel="00000000" w:rsidR="00000000" w:rsidRPr="00000000">
              <w:rPr>
                <w:rtl w:val="0"/>
              </w:rPr>
            </w:r>
          </w:p>
        </w:tc>
      </w:tr>
    </w:tbl>
    <w:p w:rsidR="00000000" w:rsidDel="00000000" w:rsidP="00000000" w:rsidRDefault="00000000" w:rsidRPr="00000000" w14:paraId="000001A7">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8: CLE Delivery Indicators and Targets</w:t>
      </w:r>
      <w:r w:rsidDel="00000000" w:rsidR="00000000" w:rsidRPr="00000000">
        <w:rPr>
          <w:rtl w:val="0"/>
        </w:rPr>
      </w:r>
    </w:p>
    <w:p w:rsidR="00000000" w:rsidDel="00000000" w:rsidP="00000000" w:rsidRDefault="00000000" w:rsidRPr="00000000" w14:paraId="000001A8">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1A9">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4</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Ethics, Discipline, and Accountability</w:t>
      </w:r>
      <w:r w:rsidDel="00000000" w:rsidR="00000000" w:rsidRPr="00000000">
        <w:rPr>
          <w:rtl w:val="0"/>
        </w:rPr>
      </w:r>
    </w:p>
    <w:p w:rsidR="00000000" w:rsidDel="00000000" w:rsidP="00000000" w:rsidRDefault="00000000" w:rsidRPr="00000000" w14:paraId="000001AA">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Formalise ZLS's coordinating role in ethics oversight and disciplinary processes through documented procedures, a secure case register, structured interfaces with statutory bodies, and aggregated governance reporting.</w:t>
      </w:r>
      <w:r w:rsidDel="00000000" w:rsidR="00000000" w:rsidRPr="00000000">
        <w:rPr>
          <w:rtl w:val="0"/>
        </w:rPr>
      </w:r>
    </w:p>
    <w:p w:rsidR="00000000" w:rsidDel="00000000" w:rsidP="00000000" w:rsidRDefault="00000000" w:rsidRPr="00000000" w14:paraId="000001AB">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AC">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Under the Zanzibar Advocates Act No. 1 of 2020, the Ethics and Disciplinary Committee holds statutory adjudicatory authority over professional misconduct, including powers to admonish, suspend, strike off, and order compensation. ZLS's role is to receive and preliminarily handle complaints, maintain documentation, and coordinate with the statutory committee within the limits of its mandate. The INA found that ZLS's internal ethics processes exist but lack standard operating procedures, case tracking tools, and consistent documentation protocols. Interfaces with the Ethics and Disciplinary Committee rely on informal coordination. The concentration of case coordination among a small number of office-holders heightens vulnerability to disruption and reputational exposure during leadership transitions.</w:t>
      </w:r>
      <w:r w:rsidDel="00000000" w:rsidR="00000000" w:rsidRPr="00000000">
        <w:rPr>
          <w:rtl w:val="0"/>
        </w:rPr>
      </w:r>
    </w:p>
    <w:p w:rsidR="00000000" w:rsidDel="00000000" w:rsidP="00000000" w:rsidRDefault="00000000" w:rsidRPr="00000000" w14:paraId="000001AD">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Written complaint intake, preliminary screening, and referral procedures approved by Council.</w:t>
      </w:r>
    </w:p>
    <w:p w:rsidR="00000000" w:rsidDel="00000000" w:rsidP="00000000" w:rsidRDefault="00000000" w:rsidRPr="00000000" w14:paraId="000001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Consolidated case register operational, with secure records management protocols and confidentiality controls.</w:t>
      </w:r>
    </w:p>
    <w:p w:rsidR="00000000" w:rsidDel="00000000" w:rsidP="00000000" w:rsidRDefault="00000000" w:rsidRPr="00000000" w14:paraId="000001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Documented coordination arrangement with the Ethics and Disciplinary Committee, including referral formats and information-sharing limits.</w:t>
      </w:r>
    </w:p>
    <w:p w:rsidR="00000000" w:rsidDel="00000000" w:rsidP="00000000" w:rsidRDefault="00000000" w:rsidRPr="00000000" w14:paraId="000001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Quarterly aggregated ethics coordination report tabled to the Council.</w:t>
      </w:r>
    </w:p>
    <w:p w:rsidR="00000000" w:rsidDel="00000000" w:rsidP="00000000" w:rsidRDefault="00000000" w:rsidRPr="00000000" w14:paraId="000001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Conflict of interest management rules and recusal procedures in place for all ethics-related roles.</w:t>
      </w:r>
    </w:p>
    <w:p w:rsidR="00000000" w:rsidDel="00000000" w:rsidP="00000000" w:rsidRDefault="00000000" w:rsidRPr="00000000" w14:paraId="000001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All ethics coordination staff and committee members trained on confidentiality, due process, and procedural standards.</w:t>
      </w:r>
    </w:p>
    <w:p w:rsidR="00000000" w:rsidDel="00000000" w:rsidP="00000000" w:rsidRDefault="00000000" w:rsidRPr="00000000" w14:paraId="000001B4">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1B5">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5</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Financial Governance and Institutional Sustainability</w:t>
      </w:r>
      <w:r w:rsidDel="00000000" w:rsidR="00000000" w:rsidRPr="00000000">
        <w:rPr>
          <w:rtl w:val="0"/>
        </w:rPr>
      </w:r>
    </w:p>
    <w:p w:rsidR="00000000" w:rsidDel="00000000" w:rsidP="00000000" w:rsidRDefault="00000000" w:rsidRPr="00000000" w14:paraId="000001B6">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Strengthen financial management controls, improve subscription compliance, develop a medium-term financial framework, and identify lawful revenue diversification options to reduce reliance on a single revenue source.</w:t>
      </w:r>
      <w:r w:rsidDel="00000000" w:rsidR="00000000" w:rsidRPr="00000000">
        <w:rPr>
          <w:rtl w:val="0"/>
        </w:rPr>
      </w:r>
    </w:p>
    <w:p w:rsidR="00000000" w:rsidDel="00000000" w:rsidP="00000000" w:rsidRDefault="00000000" w:rsidRPr="00000000" w14:paraId="000001B7">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B8">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found that ZLS's financial administration is operational but constrained by limited scale, narrow revenue sources, and developing financial management systems. Membership subscriptions are the primary and largely sole source of revenue, and compliance rates are variable. There is no medium-term financial planning tool, no reserves or contingency policy, and limited use of performance-linked budgeting. Internal controls, including segregation of duties, documentation standards, and routine reporting routines, are applied with variability. The smaller revenue base relative to TLS heightens vulnerability to operational shocks, staffing pressures, and the cost of systems investment required under this plan. Financial sustainability is not a peripheral concern; it is a precondition for delivering every other pillar.</w:t>
      </w:r>
      <w:r w:rsidDel="00000000" w:rsidR="00000000" w:rsidRPr="00000000">
        <w:rPr>
          <w:rtl w:val="0"/>
        </w:rPr>
      </w:r>
    </w:p>
    <w:p w:rsidR="00000000" w:rsidDel="00000000" w:rsidP="00000000" w:rsidRDefault="00000000" w:rsidRPr="00000000" w14:paraId="000001B9">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Financial management manual approved by Council, covering approval thresholds, segregation of duties, documentation standards, and reporting cycles.</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Subscription compliance rate improved to at least 75 percent of practising members by end of 2027.</w:t>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Budget narratives linking expenditure lines to statutory functions approved annually.</w:t>
      </w:r>
    </w:p>
    <w:p w:rsidR="00000000" w:rsidDel="00000000" w:rsidP="00000000" w:rsidRDefault="00000000" w:rsidRPr="00000000" w14:paraId="000001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Medium-term financial projection covering 3 years produced and reviewed annually by the Council.</w:t>
      </w:r>
    </w:p>
    <w:p w:rsidR="00000000" w:rsidDel="00000000" w:rsidP="00000000" w:rsidRDefault="00000000" w:rsidRPr="00000000" w14:paraId="000001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sustainability analysis conducted identifying permissible revenue diversification options.</w:t>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Quarterly financial reports tabled to the Council on schedule.</w:t>
      </w:r>
    </w:p>
    <w:p w:rsidR="00000000" w:rsidDel="00000000" w:rsidP="00000000" w:rsidRDefault="00000000" w:rsidRPr="00000000" w14:paraId="000001C0">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Revenue Diversification Options (Within Statutory Authority)</w:t>
      </w:r>
      <w:r w:rsidDel="00000000" w:rsidR="00000000" w:rsidRPr="00000000">
        <w:rPr>
          <w:rtl w:val="0"/>
        </w:rPr>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4026"/>
        <w:gridCol w:w="1300"/>
        <w:gridCol w:w="1200"/>
        <w:tblGridChange w:id="0">
          <w:tblGrid>
            <w:gridCol w:w="2500"/>
            <w:gridCol w:w="4026"/>
            <w:gridCol w:w="1300"/>
            <w:gridCol w:w="1200"/>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C1">
            <w:pPr>
              <w:rPr/>
            </w:pPr>
            <w:r w:rsidDel="00000000" w:rsidR="00000000" w:rsidRPr="00000000">
              <w:rPr>
                <w:rFonts w:ascii="Book Antiqua" w:cs="Book Antiqua" w:eastAsia="Book Antiqua" w:hAnsi="Book Antiqua"/>
                <w:b w:val="1"/>
                <w:bCs w:val="1"/>
                <w:color w:val="ffffff"/>
                <w:sz w:val="20"/>
                <w:szCs w:val="20"/>
                <w:rtl w:val="0"/>
              </w:rPr>
              <w:t xml:space="preserve">Revenue Stream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C2">
            <w:pPr>
              <w:rPr/>
            </w:pPr>
            <w:r w:rsidDel="00000000" w:rsidR="00000000" w:rsidRPr="00000000">
              <w:rPr>
                <w:rFonts w:ascii="Book Antiqua" w:cs="Book Antiqua" w:eastAsia="Book Antiqua" w:hAnsi="Book Antiqua"/>
                <w:b w:val="1"/>
                <w:bCs w:val="1"/>
                <w:color w:val="ffffff"/>
                <w:sz w:val="20"/>
                <w:szCs w:val="20"/>
                <w:rtl w:val="0"/>
              </w:rPr>
              <w:t xml:space="preserve">Description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C3">
            <w:pPr>
              <w:jc w:val="center"/>
              <w:rPr/>
            </w:pPr>
            <w:r w:rsidDel="00000000" w:rsidR="00000000" w:rsidRPr="00000000">
              <w:rPr>
                <w:rFonts w:ascii="Book Antiqua" w:cs="Book Antiqua" w:eastAsia="Book Antiqua" w:hAnsi="Book Antiqua"/>
                <w:b w:val="1"/>
                <w:bCs w:val="1"/>
                <w:color w:val="ffffff"/>
                <w:sz w:val="20"/>
                <w:szCs w:val="20"/>
                <w:rtl w:val="0"/>
              </w:rPr>
              <w:t xml:space="preserve">Feasibility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C4">
            <w:pPr>
              <w:jc w:val="center"/>
              <w:rPr/>
            </w:pPr>
            <w:r w:rsidDel="00000000" w:rsidR="00000000" w:rsidRPr="00000000">
              <w:rPr>
                <w:rFonts w:ascii="Book Antiqua" w:cs="Book Antiqua" w:eastAsia="Book Antiqua" w:hAnsi="Book Antiqua"/>
                <w:b w:val="1"/>
                <w:bCs w:val="1"/>
                <w:color w:val="ffffff"/>
                <w:sz w:val="20"/>
                <w:szCs w:val="20"/>
                <w:rtl w:val="0"/>
              </w:rPr>
              <w:t xml:space="preserve">Timeline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5">
            <w:pPr>
              <w:jc w:val="both"/>
              <w:rPr/>
            </w:pPr>
            <w:r w:rsidDel="00000000" w:rsidR="00000000" w:rsidRPr="00000000">
              <w:rPr>
                <w:rFonts w:ascii="Book Antiqua" w:cs="Book Antiqua" w:eastAsia="Book Antiqua" w:hAnsi="Book Antiqua"/>
                <w:b w:val="1"/>
                <w:bCs w:val="1"/>
                <w:color w:val="1a1a1a"/>
                <w:sz w:val="20"/>
                <w:szCs w:val="20"/>
                <w:rtl w:val="0"/>
              </w:rPr>
              <w:t xml:space="preserve">CLE fees (non-indigent participants)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6">
            <w:pPr>
              <w:jc w:val="both"/>
              <w:rPr/>
            </w:pPr>
            <w:r w:rsidDel="00000000" w:rsidR="00000000" w:rsidRPr="00000000">
              <w:rPr>
                <w:rFonts w:ascii="Book Antiqua" w:cs="Book Antiqua" w:eastAsia="Book Antiqua" w:hAnsi="Book Antiqua"/>
                <w:b w:val="0"/>
                <w:bCs w:val="0"/>
                <w:color w:val="1a1a1a"/>
                <w:sz w:val="20"/>
                <w:szCs w:val="20"/>
                <w:rtl w:val="0"/>
              </w:rPr>
              <w:t xml:space="preserve">Modest fees for CLE sessions charged to law firms or supported advocates, with full bursaries for those who cannot afford.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7">
            <w:pPr>
              <w:jc w:val="center"/>
              <w:rPr/>
            </w:pPr>
            <w:r w:rsidDel="00000000" w:rsidR="00000000" w:rsidRPr="00000000">
              <w:rPr>
                <w:rFonts w:ascii="Book Antiqua" w:cs="Book Antiqua" w:eastAsia="Book Antiqua" w:hAnsi="Book Antiqua"/>
                <w:b w:val="0"/>
                <w:bCs w:val="0"/>
                <w:color w:val="1a1a1a"/>
                <w:sz w:val="20"/>
                <w:szCs w:val="20"/>
                <w:rtl w:val="0"/>
              </w:rPr>
              <w:t xml:space="preserve">High</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8">
            <w:pPr>
              <w:jc w:val="center"/>
              <w:rPr/>
            </w:pPr>
            <w:r w:rsidDel="00000000" w:rsidR="00000000" w:rsidRPr="00000000">
              <w:rPr>
                <w:rFonts w:ascii="Book Antiqua" w:cs="Book Antiqua" w:eastAsia="Book Antiqua" w:hAnsi="Book Antiqua"/>
                <w:b w:val="0"/>
                <w:bCs w:val="0"/>
                <w:color w:val="1a1a1a"/>
                <w:sz w:val="20"/>
                <w:szCs w:val="20"/>
                <w:rtl w:val="0"/>
              </w:rPr>
              <w:t xml:space="preserve">2027</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C9">
            <w:pPr>
              <w:jc w:val="both"/>
              <w:rPr/>
            </w:pPr>
            <w:r w:rsidDel="00000000" w:rsidR="00000000" w:rsidRPr="00000000">
              <w:rPr>
                <w:rFonts w:ascii="Book Antiqua" w:cs="Book Antiqua" w:eastAsia="Book Antiqua" w:hAnsi="Book Antiqua"/>
                <w:b w:val="1"/>
                <w:bCs w:val="1"/>
                <w:color w:val="1a1a1a"/>
                <w:sz w:val="20"/>
                <w:szCs w:val="20"/>
                <w:rtl w:val="0"/>
              </w:rPr>
              <w:t xml:space="preserve">Legal publications and guides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CA">
            <w:pPr>
              <w:jc w:val="both"/>
              <w:rPr/>
            </w:pPr>
            <w:r w:rsidDel="00000000" w:rsidR="00000000" w:rsidRPr="00000000">
              <w:rPr>
                <w:rFonts w:ascii="Book Antiqua" w:cs="Book Antiqua" w:eastAsia="Book Antiqua" w:hAnsi="Book Antiqua"/>
                <w:b w:val="0"/>
                <w:bCs w:val="0"/>
                <w:color w:val="1a1a1a"/>
                <w:sz w:val="20"/>
                <w:szCs w:val="20"/>
                <w:rtl w:val="0"/>
              </w:rPr>
              <w:t xml:space="preserve">Production and sale of practice guides, legal updates, and member directories.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CB">
            <w:pPr>
              <w:jc w:val="center"/>
              <w:rPr/>
            </w:pPr>
            <w:r w:rsidDel="00000000" w:rsidR="00000000" w:rsidRPr="00000000">
              <w:rPr>
                <w:rFonts w:ascii="Book Antiqua" w:cs="Book Antiqua" w:eastAsia="Book Antiqua" w:hAnsi="Book Antiqua"/>
                <w:b w:val="0"/>
                <w:bCs w:val="0"/>
                <w:color w:val="1a1a1a"/>
                <w:sz w:val="20"/>
                <w:szCs w:val="20"/>
                <w:rtl w:val="0"/>
              </w:rPr>
              <w:t xml:space="preserve">Medium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CC">
            <w:pPr>
              <w:jc w:val="center"/>
              <w:rPr/>
            </w:pPr>
            <w:r w:rsidDel="00000000" w:rsidR="00000000" w:rsidRPr="00000000">
              <w:rPr>
                <w:rFonts w:ascii="Book Antiqua" w:cs="Book Antiqua" w:eastAsia="Book Antiqua" w:hAnsi="Book Antiqua"/>
                <w:b w:val="0"/>
                <w:bCs w:val="0"/>
                <w:color w:val="1a1a1a"/>
                <w:sz w:val="20"/>
                <w:szCs w:val="20"/>
                <w:rtl w:val="0"/>
              </w:rPr>
              <w:t xml:space="preserve">2027</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D">
            <w:pPr>
              <w:jc w:val="both"/>
              <w:rPr/>
            </w:pPr>
            <w:r w:rsidDel="00000000" w:rsidR="00000000" w:rsidRPr="00000000">
              <w:rPr>
                <w:rFonts w:ascii="Book Antiqua" w:cs="Book Antiqua" w:eastAsia="Book Antiqua" w:hAnsi="Book Antiqua"/>
                <w:b w:val="1"/>
                <w:bCs w:val="1"/>
                <w:color w:val="1a1a1a"/>
                <w:sz w:val="20"/>
                <w:szCs w:val="20"/>
                <w:rtl w:val="0"/>
              </w:rPr>
              <w:t xml:space="preserve">Professional certification fees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E">
            <w:pPr>
              <w:jc w:val="both"/>
              <w:rPr/>
            </w:pPr>
            <w:r w:rsidDel="00000000" w:rsidR="00000000" w:rsidRPr="00000000">
              <w:rPr>
                <w:rFonts w:ascii="Book Antiqua" w:cs="Book Antiqua" w:eastAsia="Book Antiqua" w:hAnsi="Book Antiqua"/>
                <w:b w:val="0"/>
                <w:bCs w:val="0"/>
                <w:color w:val="1a1a1a"/>
                <w:sz w:val="20"/>
                <w:szCs w:val="20"/>
                <w:rtl w:val="0"/>
              </w:rPr>
              <w:t xml:space="preserve">Notary public certification, practising certificate renewal surcharges, and related service fees.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CF">
            <w:pPr>
              <w:jc w:val="center"/>
              <w:rPr/>
            </w:pPr>
            <w:r w:rsidDel="00000000" w:rsidR="00000000" w:rsidRPr="00000000">
              <w:rPr>
                <w:rFonts w:ascii="Book Antiqua" w:cs="Book Antiqua" w:eastAsia="Book Antiqua" w:hAnsi="Book Antiqua"/>
                <w:b w:val="0"/>
                <w:bCs w:val="0"/>
                <w:color w:val="1a1a1a"/>
                <w:sz w:val="20"/>
                <w:szCs w:val="20"/>
                <w:rtl w:val="0"/>
              </w:rPr>
              <w:t xml:space="preserve">High</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D0">
            <w:pPr>
              <w:jc w:val="center"/>
              <w:rPr/>
            </w:pPr>
            <w:r w:rsidDel="00000000" w:rsidR="00000000" w:rsidRPr="00000000">
              <w:rPr>
                <w:rFonts w:ascii="Book Antiqua" w:cs="Book Antiqua" w:eastAsia="Book Antiqua" w:hAnsi="Book Antiqua"/>
                <w:b w:val="0"/>
                <w:bCs w:val="0"/>
                <w:color w:val="1a1a1a"/>
                <w:sz w:val="20"/>
                <w:szCs w:val="20"/>
                <w:rtl w:val="0"/>
              </w:rPr>
              <w:t xml:space="preserve">2026</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1">
            <w:pPr>
              <w:jc w:val="both"/>
              <w:rPr/>
            </w:pPr>
            <w:r w:rsidDel="00000000" w:rsidR="00000000" w:rsidRPr="00000000">
              <w:rPr>
                <w:rFonts w:ascii="Book Antiqua" w:cs="Book Antiqua" w:eastAsia="Book Antiqua" w:hAnsi="Book Antiqua"/>
                <w:b w:val="1"/>
                <w:bCs w:val="1"/>
                <w:color w:val="1a1a1a"/>
                <w:sz w:val="20"/>
                <w:szCs w:val="20"/>
                <w:rtl w:val="0"/>
              </w:rPr>
              <w:t xml:space="preserve">Training partnerships with law firms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2">
            <w:pPr>
              <w:jc w:val="both"/>
              <w:rPr/>
            </w:pPr>
            <w:r w:rsidDel="00000000" w:rsidR="00000000" w:rsidRPr="00000000">
              <w:rPr>
                <w:rFonts w:ascii="Book Antiqua" w:cs="Book Antiqua" w:eastAsia="Book Antiqua" w:hAnsi="Book Antiqua"/>
                <w:b w:val="0"/>
                <w:bCs w:val="0"/>
                <w:color w:val="1a1a1a"/>
                <w:sz w:val="20"/>
                <w:szCs w:val="20"/>
                <w:rtl w:val="0"/>
              </w:rPr>
              <w:t xml:space="preserve">Firm-level sponsored CPD sessions and in-house training facilitated by ZLS for fees.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3">
            <w:pPr>
              <w:jc w:val="center"/>
              <w:rPr/>
            </w:pPr>
            <w:r w:rsidDel="00000000" w:rsidR="00000000" w:rsidRPr="00000000">
              <w:rPr>
                <w:rFonts w:ascii="Book Antiqua" w:cs="Book Antiqua" w:eastAsia="Book Antiqua" w:hAnsi="Book Antiqua"/>
                <w:b w:val="0"/>
                <w:bCs w:val="0"/>
                <w:color w:val="1a1a1a"/>
                <w:sz w:val="20"/>
                <w:szCs w:val="20"/>
                <w:rtl w:val="0"/>
              </w:rPr>
              <w:t xml:space="preserve">Medium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4">
            <w:pPr>
              <w:jc w:val="center"/>
              <w:rPr/>
            </w:pPr>
            <w:r w:rsidDel="00000000" w:rsidR="00000000" w:rsidRPr="00000000">
              <w:rPr>
                <w:rFonts w:ascii="Book Antiqua" w:cs="Book Antiqua" w:eastAsia="Book Antiqua" w:hAnsi="Book Antiqua"/>
                <w:b w:val="0"/>
                <w:bCs w:val="0"/>
                <w:color w:val="1a1a1a"/>
                <w:sz w:val="20"/>
                <w:szCs w:val="20"/>
                <w:rtl w:val="0"/>
              </w:rPr>
              <w:t xml:space="preserve">2027</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D5">
            <w:pPr>
              <w:jc w:val="both"/>
              <w:rPr/>
            </w:pPr>
            <w:r w:rsidDel="00000000" w:rsidR="00000000" w:rsidRPr="00000000">
              <w:rPr>
                <w:rFonts w:ascii="Book Antiqua" w:cs="Book Antiqua" w:eastAsia="Book Antiqua" w:hAnsi="Book Antiqua"/>
                <w:b w:val="1"/>
                <w:bCs w:val="1"/>
                <w:color w:val="1a1a1a"/>
                <w:sz w:val="20"/>
                <w:szCs w:val="20"/>
                <w:rtl w:val="0"/>
              </w:rPr>
              <w:t xml:space="preserve">Event management services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D6">
            <w:pPr>
              <w:jc w:val="both"/>
              <w:rPr/>
            </w:pPr>
            <w:r w:rsidDel="00000000" w:rsidR="00000000" w:rsidRPr="00000000">
              <w:rPr>
                <w:rFonts w:ascii="Book Antiqua" w:cs="Book Antiqua" w:eastAsia="Book Antiqua" w:hAnsi="Book Antiqua"/>
                <w:b w:val="0"/>
                <w:bCs w:val="0"/>
                <w:color w:val="1a1a1a"/>
                <w:sz w:val="20"/>
                <w:szCs w:val="20"/>
                <w:rtl w:val="0"/>
              </w:rPr>
              <w:t xml:space="preserve">Facilitation of justice-sector events and conferences for partner institutions on a cost-recovery basis.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D7">
            <w:pPr>
              <w:jc w:val="center"/>
              <w:rPr/>
            </w:pPr>
            <w:r w:rsidDel="00000000" w:rsidR="00000000" w:rsidRPr="00000000">
              <w:rPr>
                <w:rFonts w:ascii="Book Antiqua" w:cs="Book Antiqua" w:eastAsia="Book Antiqua" w:hAnsi="Book Antiqua"/>
                <w:b w:val="0"/>
                <w:bCs w:val="0"/>
                <w:color w:val="1a1a1a"/>
                <w:sz w:val="20"/>
                <w:szCs w:val="20"/>
                <w:rtl w:val="0"/>
              </w:rPr>
              <w:t xml:space="preserve">Low-Medium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D8">
            <w:pPr>
              <w:jc w:val="center"/>
              <w:rPr/>
            </w:pPr>
            <w:r w:rsidDel="00000000" w:rsidR="00000000" w:rsidRPr="00000000">
              <w:rPr>
                <w:rFonts w:ascii="Book Antiqua" w:cs="Book Antiqua" w:eastAsia="Book Antiqua" w:hAnsi="Book Antiqua"/>
                <w:b w:val="0"/>
                <w:bCs w:val="0"/>
                <w:color w:val="1a1a1a"/>
                <w:sz w:val="20"/>
                <w:szCs w:val="20"/>
                <w:rtl w:val="0"/>
              </w:rPr>
              <w:t xml:space="preserve">2028</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9">
            <w:pPr>
              <w:jc w:val="both"/>
              <w:rPr/>
            </w:pPr>
            <w:r w:rsidDel="00000000" w:rsidR="00000000" w:rsidRPr="00000000">
              <w:rPr>
                <w:rFonts w:ascii="Book Antiqua" w:cs="Book Antiqua" w:eastAsia="Book Antiqua" w:hAnsi="Book Antiqua"/>
                <w:b w:val="1"/>
                <w:bCs w:val="1"/>
                <w:color w:val="1a1a1a"/>
                <w:sz w:val="20"/>
                <w:szCs w:val="20"/>
                <w:rtl w:val="0"/>
              </w:rPr>
              <w:t xml:space="preserve">Resource mobilisation from development partners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A">
            <w:pPr>
              <w:jc w:val="both"/>
              <w:rPr/>
            </w:pPr>
            <w:r w:rsidDel="00000000" w:rsidR="00000000" w:rsidRPr="00000000">
              <w:rPr>
                <w:rFonts w:ascii="Book Antiqua" w:cs="Book Antiqua" w:eastAsia="Book Antiqua" w:hAnsi="Book Antiqua"/>
                <w:b w:val="0"/>
                <w:bCs w:val="0"/>
                <w:color w:val="1a1a1a"/>
                <w:sz w:val="20"/>
                <w:szCs w:val="20"/>
                <w:rtl w:val="0"/>
              </w:rPr>
              <w:t xml:space="preserve">Structured grant funding from GIZ, IBA/IBAHRI, KAS, FES, and other active funders (see Chapter 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B">
            <w:pPr>
              <w:jc w:val="center"/>
              <w:rPr/>
            </w:pPr>
            <w:r w:rsidDel="00000000" w:rsidR="00000000" w:rsidRPr="00000000">
              <w:rPr>
                <w:rFonts w:ascii="Book Antiqua" w:cs="Book Antiqua" w:eastAsia="Book Antiqua" w:hAnsi="Book Antiqua"/>
                <w:b w:val="0"/>
                <w:bCs w:val="0"/>
                <w:color w:val="1a1a1a"/>
                <w:sz w:val="20"/>
                <w:szCs w:val="20"/>
                <w:rtl w:val="0"/>
              </w:rPr>
              <w:t xml:space="preserve">High</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DC">
            <w:pPr>
              <w:jc w:val="center"/>
              <w:rPr/>
            </w:pPr>
            <w:r w:rsidDel="00000000" w:rsidR="00000000" w:rsidRPr="00000000">
              <w:rPr>
                <w:rFonts w:ascii="Book Antiqua" w:cs="Book Antiqua" w:eastAsia="Book Antiqua" w:hAnsi="Book Antiqua"/>
                <w:b w:val="0"/>
                <w:bCs w:val="0"/>
                <w:color w:val="1a1a1a"/>
                <w:sz w:val="20"/>
                <w:szCs w:val="20"/>
                <w:rtl w:val="0"/>
              </w:rPr>
              <w:t xml:space="preserve">2026-28</w:t>
            </w:r>
            <w:r w:rsidDel="00000000" w:rsidR="00000000" w:rsidRPr="00000000">
              <w:rPr>
                <w:rtl w:val="0"/>
              </w:rPr>
            </w:r>
          </w:p>
        </w:tc>
      </w:tr>
    </w:tbl>
    <w:p w:rsidR="00000000" w:rsidDel="00000000" w:rsidP="00000000" w:rsidRDefault="00000000" w:rsidRPr="00000000" w14:paraId="000001DD">
      <w:pPr>
        <w:spacing w:after="160" w:before="80" w:lineRule="auto"/>
        <w:rPr/>
      </w:pPr>
      <w:r w:rsidDel="00000000" w:rsidR="00000000" w:rsidRPr="00000000">
        <w:rPr>
          <w:rFonts w:ascii="Book Antiqua" w:cs="Book Antiqua" w:eastAsia="Book Antiqua" w:hAnsi="Book Antiqua"/>
          <w:color w:val="5d6d7e"/>
          <w:sz w:val="18"/>
          <w:szCs w:val="18"/>
          <w:rtl w:val="0"/>
        </w:rPr>
        <w:t xml:space="preserve">Table 9: Revenue Diversification Options for ZLS</w:t>
      </w:r>
      <w:r w:rsidDel="00000000" w:rsidR="00000000" w:rsidRPr="00000000">
        <w:rPr>
          <w:rtl w:val="0"/>
        </w:rPr>
      </w:r>
    </w:p>
    <w:p w:rsidR="00000000" w:rsidDel="00000000" w:rsidP="00000000" w:rsidRDefault="00000000" w:rsidRPr="00000000" w14:paraId="000001DE">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1DF">
      <w:pPr>
        <w:rPr/>
      </w:pPr>
      <w:r w:rsidDel="00000000" w:rsidR="00000000" w:rsidRPr="00000000">
        <w:br w:type="page"/>
      </w:r>
      <w:r w:rsidDel="00000000" w:rsidR="00000000" w:rsidRPr="00000000">
        <w:rPr>
          <w:rtl w:val="0"/>
        </w:rPr>
      </w:r>
    </w:p>
    <w:p w:rsidR="00000000" w:rsidDel="00000000" w:rsidP="00000000" w:rsidRDefault="00000000" w:rsidRPr="00000000" w14:paraId="000001E0">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6 </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Digital Systems and Records Management</w:t>
      </w:r>
      <w:r w:rsidDel="00000000" w:rsidR="00000000" w:rsidRPr="00000000">
        <w:rPr>
          <w:rtl w:val="0"/>
        </w:rPr>
      </w:r>
    </w:p>
    <w:p w:rsidR="00000000" w:rsidDel="00000000" w:rsidP="00000000" w:rsidRDefault="00000000" w:rsidRPr="00000000" w14:paraId="000001E1">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Establish a basic integrated digital infrastructure, an information governance policy, and consolidated registers for membership, subscriptions, CLE, and complaints by end of 2027.</w:t>
      </w:r>
      <w:r w:rsidDel="00000000" w:rsidR="00000000" w:rsidRPr="00000000">
        <w:rPr>
          <w:rtl w:val="0"/>
        </w:rPr>
      </w:r>
    </w:p>
    <w:p w:rsidR="00000000" w:rsidDel="00000000" w:rsidP="00000000" w:rsidRDefault="00000000" w:rsidRPr="00000000" w14:paraId="000001E2">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E3">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described ZLS as operating with limited digital integration across functions, reliance on basic tools and manual registers, and absence of an information governance framework. There is no consolidated membership database linked to subscription records, CLE compliance, or disciplinary coordination. Records are largely manual and dependent on individual knowledge. This creates significant institutional memory risk during leadership transitions, limits ZLS's ability to generate reliable performance data for governance oversight, and constrains audit readiness. Digital system development must be sequenced realistically: basic registers and an information governance policy in the first year, followed by integration and digital migration in the second and third years.</w:t>
      </w:r>
      <w:r w:rsidDel="00000000" w:rsidR="00000000" w:rsidRPr="00000000">
        <w:rPr>
          <w:rtl w:val="0"/>
        </w:rPr>
      </w:r>
    </w:p>
    <w:p w:rsidR="00000000" w:rsidDel="00000000" w:rsidP="00000000" w:rsidRDefault="00000000" w:rsidRPr="00000000" w14:paraId="000001E4">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Information governance policy approved by Council, covering data ownership, access control, retention schedules, and confidentiality safeguards.</w:t>
      </w:r>
    </w:p>
    <w:p w:rsidR="00000000" w:rsidDel="00000000" w:rsidP="00000000" w:rsidRDefault="00000000" w:rsidRPr="00000000" w14:paraId="000001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Consolidated membership register linked to subscription status, CLE compliance, and practising certificate records.</w:t>
      </w:r>
    </w:p>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Secure case coordination register for ethics and disciplinary files with controlled access.</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Regular data quality checks conducted and documented at least quarterly.</w:t>
      </w:r>
    </w:p>
    <w:p w:rsidR="00000000" w:rsidDel="00000000" w:rsidP="00000000" w:rsidRDefault="00000000" w:rsidRPr="00000000" w14:paraId="000001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Periodic governance dashboard produced from consolidated data and presented to Council.</w:t>
      </w:r>
    </w:p>
    <w:p w:rsidR="00000000" w:rsidDel="00000000" w:rsidP="00000000" w:rsidRDefault="00000000" w:rsidRPr="00000000" w14:paraId="000001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Digital records repository for Council minutes, resolutions, and financial records operational by 2027.</w:t>
      </w:r>
    </w:p>
    <w:p w:rsidR="00000000" w:rsidDel="00000000" w:rsidP="00000000" w:rsidRDefault="00000000" w:rsidRPr="00000000" w14:paraId="000001EB">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Digital Development Sequencing</w:t>
      </w:r>
      <w:r w:rsidDel="00000000" w:rsidR="00000000" w:rsidRPr="00000000">
        <w:rPr>
          <w:rtl w:val="0"/>
        </w:rPr>
      </w:r>
    </w:p>
    <w:tbl>
      <w:tblPr>
        <w:tblStyle w:val="Table1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5226"/>
        <w:gridCol w:w="2200"/>
        <w:tblGridChange w:id="0">
          <w:tblGrid>
            <w:gridCol w:w="1600"/>
            <w:gridCol w:w="5226"/>
            <w:gridCol w:w="2200"/>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EC">
            <w:pPr>
              <w:jc w:val="center"/>
              <w:rPr/>
            </w:pPr>
            <w:r w:rsidDel="00000000" w:rsidR="00000000" w:rsidRPr="00000000">
              <w:rPr>
                <w:rFonts w:ascii="Book Antiqua" w:cs="Book Antiqua" w:eastAsia="Book Antiqua" w:hAnsi="Book Antiqua"/>
                <w:b w:val="1"/>
                <w:bCs w:val="1"/>
                <w:color w:val="ffffff"/>
                <w:sz w:val="20"/>
                <w:szCs w:val="20"/>
                <w:rtl w:val="0"/>
              </w:rPr>
              <w:t xml:space="preserve">Phase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ED">
            <w:pPr>
              <w:rPr/>
            </w:pPr>
            <w:r w:rsidDel="00000000" w:rsidR="00000000" w:rsidRPr="00000000">
              <w:rPr>
                <w:rFonts w:ascii="Book Antiqua" w:cs="Book Antiqua" w:eastAsia="Book Antiqua" w:hAnsi="Book Antiqua"/>
                <w:b w:val="1"/>
                <w:bCs w:val="1"/>
                <w:color w:val="ffffff"/>
                <w:sz w:val="20"/>
                <w:szCs w:val="20"/>
                <w:rtl w:val="0"/>
              </w:rPr>
              <w:t xml:space="preserve">Activity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1EE">
            <w:pPr>
              <w:jc w:val="center"/>
              <w:rPr/>
            </w:pPr>
            <w:r w:rsidDel="00000000" w:rsidR="00000000" w:rsidRPr="00000000">
              <w:rPr>
                <w:rFonts w:ascii="Book Antiqua" w:cs="Book Antiqua" w:eastAsia="Book Antiqua" w:hAnsi="Book Antiqua"/>
                <w:b w:val="1"/>
                <w:bCs w:val="1"/>
                <w:color w:val="ffffff"/>
                <w:sz w:val="20"/>
                <w:szCs w:val="20"/>
                <w:rtl w:val="0"/>
              </w:rPr>
              <w:t xml:space="preserve">Year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1EF">
            <w:pPr>
              <w:rPr/>
            </w:pPr>
            <w:r w:rsidDel="00000000" w:rsidR="00000000" w:rsidRPr="00000000">
              <w:rPr>
                <w:rFonts w:ascii="Book Antiqua" w:cs="Book Antiqua" w:eastAsia="Book Antiqua" w:hAnsi="Book Antiqua"/>
                <w:b w:val="1"/>
                <w:bCs w:val="1"/>
                <w:color w:val="003366"/>
                <w:sz w:val="20"/>
                <w:szCs w:val="20"/>
                <w:rtl w:val="0"/>
              </w:rPr>
              <w:t xml:space="preserve">Foundation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F0">
            <w:pPr>
              <w:jc w:val="both"/>
              <w:rPr/>
            </w:pPr>
            <w:r w:rsidDel="00000000" w:rsidR="00000000" w:rsidRPr="00000000">
              <w:rPr>
                <w:rFonts w:ascii="Book Antiqua" w:cs="Book Antiqua" w:eastAsia="Book Antiqua" w:hAnsi="Book Antiqua"/>
                <w:b w:val="0"/>
                <w:bCs w:val="0"/>
                <w:color w:val="1a1a1a"/>
                <w:sz w:val="20"/>
                <w:szCs w:val="20"/>
                <w:rtl w:val="0"/>
              </w:rPr>
              <w:t xml:space="preserve">Develop and approve information governance policy. Establish standard data fields for core registers. Assign data ownership roles </w:t>
            </w:r>
            <w:r w:rsidDel="00000000" w:rsidR="00000000" w:rsidRPr="00000000">
              <w:rPr>
                <w:sz w:val="20"/>
                <w:szCs w:val="20"/>
                <w:rtl w:val="0"/>
              </w:rPr>
              <w:t xml:space="preserve">within the Secretariat</w:t>
            </w:r>
            <w:r w:rsidDel="00000000" w:rsidR="00000000" w:rsidRPr="00000000">
              <w:rPr>
                <w:rFonts w:ascii="Book Antiqua" w:cs="Book Antiqua" w:eastAsia="Book Antiqua" w:hAnsi="Book Antiqua"/>
                <w:b w:val="0"/>
                <w:bCs w:val="0"/>
                <w:color w:val="1a1a1a"/>
                <w:sz w:val="20"/>
                <w:szCs w:val="20"/>
                <w:rtl w:val="0"/>
              </w:rPr>
              <w:t xml:space="preserv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F1">
            <w:pPr>
              <w:jc w:val="center"/>
              <w:rPr/>
            </w:pPr>
            <w:r w:rsidDel="00000000" w:rsidR="00000000" w:rsidRPr="00000000">
              <w:rPr>
                <w:rFonts w:ascii="Book Antiqua" w:cs="Book Antiqua" w:eastAsia="Book Antiqua" w:hAnsi="Book Antiqua"/>
                <w:b w:val="0"/>
                <w:bCs w:val="0"/>
                <w:color w:val="1a1a1a"/>
                <w:sz w:val="20"/>
                <w:szCs w:val="20"/>
                <w:rtl w:val="0"/>
              </w:rPr>
              <w:t xml:space="preserve">2026</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d6eaf8" w:val="clear"/>
            <w:tcMar>
              <w:top w:w="80.0" w:type="dxa"/>
              <w:left w:w="120.0" w:type="dxa"/>
              <w:bottom w:w="80.0" w:type="dxa"/>
              <w:right w:w="120.0" w:type="dxa"/>
            </w:tcMar>
          </w:tcPr>
          <w:p w:rsidR="00000000" w:rsidDel="00000000" w:rsidP="00000000" w:rsidRDefault="00000000" w:rsidRPr="00000000" w14:paraId="000001F2">
            <w:pPr>
              <w:rPr/>
            </w:pPr>
            <w:r w:rsidDel="00000000" w:rsidR="00000000" w:rsidRPr="00000000">
              <w:rPr>
                <w:rFonts w:ascii="Book Antiqua" w:cs="Book Antiqua" w:eastAsia="Book Antiqua" w:hAnsi="Book Antiqua"/>
                <w:b w:val="1"/>
                <w:bCs w:val="1"/>
                <w:color w:val="003366"/>
                <w:sz w:val="20"/>
                <w:szCs w:val="20"/>
                <w:rtl w:val="0"/>
              </w:rPr>
              <w:t xml:space="preserve">Consolidation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F3">
            <w:pPr>
              <w:jc w:val="both"/>
              <w:rPr/>
            </w:pPr>
            <w:r w:rsidDel="00000000" w:rsidR="00000000" w:rsidRPr="00000000">
              <w:rPr>
                <w:rFonts w:ascii="Book Antiqua" w:cs="Book Antiqua" w:eastAsia="Book Antiqua" w:hAnsi="Book Antiqua"/>
                <w:b w:val="0"/>
                <w:bCs w:val="0"/>
                <w:color w:val="1a1a1a"/>
                <w:sz w:val="20"/>
                <w:szCs w:val="20"/>
                <w:rtl w:val="0"/>
              </w:rPr>
              <w:t xml:space="preserve">Integrate membership, subscription, and CLE compliance registers into a single linked system. </w:t>
            </w:r>
            <w:r w:rsidDel="00000000" w:rsidR="00000000" w:rsidRPr="00000000">
              <w:rPr>
                <w:sz w:val="20"/>
                <w:szCs w:val="20"/>
                <w:rtl w:val="0"/>
              </w:rPr>
              <w:t xml:space="preserve">Establish a secure</w:t>
            </w:r>
            <w:r w:rsidDel="00000000" w:rsidR="00000000" w:rsidRPr="00000000">
              <w:rPr>
                <w:rFonts w:ascii="Book Antiqua" w:cs="Book Antiqua" w:eastAsia="Book Antiqua" w:hAnsi="Book Antiqua"/>
                <w:b w:val="0"/>
                <w:bCs w:val="0"/>
                <w:color w:val="1a1a1a"/>
                <w:sz w:val="20"/>
                <w:szCs w:val="20"/>
                <w:rtl w:val="0"/>
              </w:rPr>
              <w:t xml:space="preserve"> digital file repository for governance and financial records.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1F4">
            <w:pPr>
              <w:jc w:val="center"/>
              <w:rPr/>
            </w:pPr>
            <w:r w:rsidDel="00000000" w:rsidR="00000000" w:rsidRPr="00000000">
              <w:rPr>
                <w:rFonts w:ascii="Book Antiqua" w:cs="Book Antiqua" w:eastAsia="Book Antiqua" w:hAnsi="Book Antiqua"/>
                <w:b w:val="0"/>
                <w:bCs w:val="0"/>
                <w:color w:val="1a1a1a"/>
                <w:sz w:val="20"/>
                <w:szCs w:val="20"/>
                <w:rtl w:val="0"/>
              </w:rPr>
              <w:t xml:space="preserve">2027</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tcPr>
          <w:p w:rsidR="00000000" w:rsidDel="00000000" w:rsidP="00000000" w:rsidRDefault="00000000" w:rsidRPr="00000000" w14:paraId="000001F5">
            <w:pPr>
              <w:rPr/>
            </w:pPr>
            <w:r w:rsidDel="00000000" w:rsidR="00000000" w:rsidRPr="00000000">
              <w:rPr>
                <w:rFonts w:ascii="Book Antiqua" w:cs="Book Antiqua" w:eastAsia="Book Antiqua" w:hAnsi="Book Antiqua"/>
                <w:b w:val="1"/>
                <w:bCs w:val="1"/>
                <w:color w:val="003366"/>
                <w:sz w:val="20"/>
                <w:szCs w:val="20"/>
                <w:rtl w:val="0"/>
              </w:rPr>
              <w:t xml:space="preserve">Integration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F6">
            <w:pPr>
              <w:jc w:val="both"/>
              <w:rPr/>
            </w:pPr>
            <w:r w:rsidDel="00000000" w:rsidR="00000000" w:rsidRPr="00000000">
              <w:rPr>
                <w:rFonts w:ascii="Book Antiqua" w:cs="Book Antiqua" w:eastAsia="Book Antiqua" w:hAnsi="Book Antiqua"/>
                <w:b w:val="0"/>
                <w:bCs w:val="0"/>
                <w:color w:val="1a1a1a"/>
                <w:sz w:val="20"/>
                <w:szCs w:val="20"/>
                <w:rtl w:val="0"/>
              </w:rPr>
              <w:t xml:space="preserve">Link case coordination register to ethics reporting. </w:t>
            </w:r>
            <w:r w:rsidDel="00000000" w:rsidR="00000000" w:rsidRPr="00000000">
              <w:rPr>
                <w:sz w:val="20"/>
                <w:szCs w:val="20"/>
                <w:rtl w:val="0"/>
              </w:rPr>
              <w:t xml:space="preserve">Develop a periodic</w:t>
            </w:r>
            <w:r w:rsidDel="00000000" w:rsidR="00000000" w:rsidRPr="00000000">
              <w:rPr>
                <w:rFonts w:ascii="Book Antiqua" w:cs="Book Antiqua" w:eastAsia="Book Antiqua" w:hAnsi="Book Antiqua"/>
                <w:b w:val="0"/>
                <w:bCs w:val="0"/>
                <w:color w:val="1a1a1a"/>
                <w:sz w:val="20"/>
                <w:szCs w:val="20"/>
                <w:rtl w:val="0"/>
              </w:rPr>
              <w:t xml:space="preserve"> dashboard for Council oversight. Assess feasibility of member-facing digital portal.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1F7">
            <w:pPr>
              <w:jc w:val="center"/>
              <w:rPr/>
            </w:pPr>
            <w:r w:rsidDel="00000000" w:rsidR="00000000" w:rsidRPr="00000000">
              <w:rPr>
                <w:rFonts w:ascii="Book Antiqua" w:cs="Book Antiqua" w:eastAsia="Book Antiqua" w:hAnsi="Book Antiqua"/>
                <w:b w:val="0"/>
                <w:bCs w:val="0"/>
                <w:color w:val="1a1a1a"/>
                <w:sz w:val="20"/>
                <w:szCs w:val="20"/>
                <w:rtl w:val="0"/>
              </w:rPr>
              <w:t xml:space="preserve">2028</w:t>
            </w:r>
            <w:r w:rsidDel="00000000" w:rsidR="00000000" w:rsidRPr="00000000">
              <w:rPr>
                <w:rtl w:val="0"/>
              </w:rPr>
            </w:r>
          </w:p>
        </w:tc>
      </w:tr>
    </w:tbl>
    <w:p w:rsidR="00000000" w:rsidDel="00000000" w:rsidP="00000000" w:rsidRDefault="00000000" w:rsidRPr="00000000" w14:paraId="000001F8">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10: Digital Systems Development Sequencing</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sz w:val="18"/>
          <w:szCs w:val="18"/>
          <w:rtl w:val="0"/>
        </w:rPr>
        <w:t xml:space="preserve">Strategic Pillar 7  |  </w:t>
      </w:r>
      <w:r w:rsidDel="00000000" w:rsidR="00000000" w:rsidRPr="00000000">
        <w:rPr>
          <w:rFonts w:ascii="Book Antiqua" w:cs="Book Antiqua" w:eastAsia="Book Antiqua" w:hAnsi="Book Antiqua"/>
          <w:b w:val="1"/>
          <w:bCs w:val="1"/>
          <w:color w:val="ffffff"/>
          <w:sz w:val="28"/>
          <w:szCs w:val="28"/>
          <w:rtl w:val="0"/>
        </w:rPr>
        <w:t xml:space="preserve">Member Services, Representation, and Engagement</w:t>
      </w:r>
      <w:r w:rsidDel="00000000" w:rsidR="00000000" w:rsidRPr="00000000">
        <w:rPr>
          <w:rtl w:val="0"/>
        </w:rPr>
      </w:r>
    </w:p>
    <w:p w:rsidR="00000000" w:rsidDel="00000000" w:rsidP="00000000" w:rsidRDefault="00000000" w:rsidRPr="00000000" w14:paraId="000001FB">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Deliver predictable, documented, and equitable member services and establish structured frameworks for external stakeholder engagement and institutional representation.</w:t>
      </w:r>
      <w:r w:rsidDel="00000000" w:rsidR="00000000" w:rsidRPr="00000000">
        <w:rPr>
          <w:rtl w:val="0"/>
        </w:rPr>
      </w:r>
    </w:p>
    <w:p w:rsidR="00000000" w:rsidDel="00000000" w:rsidP="00000000" w:rsidRDefault="00000000" w:rsidRPr="00000000" w14:paraId="000001FC">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1FD">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INA described member services at ZLS as relying heavily on direct interaction, informal communication channels, and leadership initiative. There are no documented service standards, response timelines, or structured feedback mechanisms. External engagement with justice-sector institutions and professional partners is active but reactive, without documented engagement strategies, reporting requirements, or accountability for commitments made. The concentration of engagement responsibilities among a small leadership base increases reputational risk and limits institutional continuity. Given ZLS's membership size, high-quality and consistent member services are both achievable and necessary to sustain subscription compliance, institutional credibility, and member trust during the plan period.</w:t>
      </w:r>
      <w:r w:rsidDel="00000000" w:rsidR="00000000" w:rsidRPr="00000000">
        <w:rPr>
          <w:rtl w:val="0"/>
        </w:rPr>
      </w:r>
    </w:p>
    <w:p w:rsidR="00000000" w:rsidDel="00000000" w:rsidP="00000000" w:rsidRDefault="00000000" w:rsidRPr="00000000" w14:paraId="000001FE">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Member services framework with defined service standards and response timelines approved by Council.</w:t>
      </w:r>
    </w:p>
    <w:p w:rsidR="00000000" w:rsidDel="00000000" w:rsidP="00000000" w:rsidRDefault="00000000" w:rsidRPr="00000000" w14:paraId="000002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Structured communication channels for member notices, updates, and information requests established.</w:t>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member satisfaction survey conducted and results reported to Council.</w:t>
      </w:r>
    </w:p>
    <w:p w:rsidR="00000000" w:rsidDel="00000000" w:rsidP="00000000" w:rsidRDefault="00000000" w:rsidRPr="00000000" w14:paraId="000002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Stakeholder engagement strategy approved, with documented engagement logs and reporting requirements.</w:t>
      </w:r>
    </w:p>
    <w:p w:rsidR="00000000" w:rsidDel="00000000" w:rsidP="00000000" w:rsidRDefault="00000000" w:rsidRPr="00000000" w14:paraId="000002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Welfare policy for members in need approved, with eligibility criteria, application procedures, and reporting requirements.</w:t>
      </w:r>
    </w:p>
    <w:p w:rsidR="00000000" w:rsidDel="00000000" w:rsidP="00000000" w:rsidRDefault="00000000" w:rsidRPr="00000000" w14:paraId="000002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At least two structured member consultation </w:t>
      </w:r>
      <w:r w:rsidDel="00000000" w:rsidR="00000000" w:rsidRPr="00000000">
        <w:rPr>
          <w:rtl w:val="0"/>
        </w:rPr>
        <w:t xml:space="preserve">meetings are held</w:t>
      </w: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 annually, including one covering Pemba members.</w:t>
      </w:r>
    </w:p>
    <w:p w:rsidR="00000000" w:rsidDel="00000000" w:rsidP="00000000" w:rsidRDefault="00000000" w:rsidRPr="00000000" w14:paraId="00000205">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206">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8</w:t>
      </w:r>
      <w:r w:rsidDel="00000000" w:rsidR="00000000" w:rsidRPr="00000000">
        <w:rPr>
          <w:rFonts w:ascii="Book Antiqua" w:cs="Book Antiqua" w:eastAsia="Book Antiqua" w:hAnsi="Book Antiqua"/>
          <w:b w:val="1"/>
          <w:bCs w:val="1"/>
          <w:color w:val="b8860b"/>
          <w:sz w:val="18"/>
          <w:szCs w:val="18"/>
          <w:rtl w:val="0"/>
        </w:rPr>
        <w:t xml:space="preserve">  |  </w:t>
      </w:r>
      <w:r w:rsidDel="00000000" w:rsidR="00000000" w:rsidRPr="00000000">
        <w:rPr>
          <w:rFonts w:ascii="Book Antiqua" w:cs="Book Antiqua" w:eastAsia="Book Antiqua" w:hAnsi="Book Antiqua"/>
          <w:b w:val="1"/>
          <w:bCs w:val="1"/>
          <w:color w:val="ffffff"/>
          <w:sz w:val="28"/>
          <w:szCs w:val="28"/>
          <w:rtl w:val="0"/>
        </w:rPr>
        <w:t xml:space="preserve">Access to Justice and Public Interest Functions</w:t>
      </w:r>
      <w:r w:rsidDel="00000000" w:rsidR="00000000" w:rsidRPr="00000000">
        <w:rPr>
          <w:rtl w:val="0"/>
        </w:rPr>
      </w:r>
    </w:p>
    <w:p w:rsidR="00000000" w:rsidDel="00000000" w:rsidP="00000000" w:rsidRDefault="00000000" w:rsidRPr="00000000" w14:paraId="00000207">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Position ZLS as a credible participant in Zanzibar's legal aid ecosystem and as a principled public interest institution engaged in advancing access to justice for all people in Zanzibar.</w:t>
      </w:r>
      <w:r w:rsidDel="00000000" w:rsidR="00000000" w:rsidRPr="00000000">
        <w:rPr>
          <w:rtl w:val="0"/>
        </w:rPr>
      </w:r>
    </w:p>
    <w:p w:rsidR="00000000" w:rsidDel="00000000" w:rsidP="00000000" w:rsidRDefault="00000000" w:rsidRPr="00000000" w14:paraId="00000208">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209">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Legal Aid Act No. 13 of 2018 establishes the Legal Aid Department within the relevant Ministry and provides for registration of legal aid providers, including organisations with legal aid as a core function. Section 4 of the ZLS Act explicitly tasks the Society with assisting the public in matters relating to the law, protecting and promoting the interests of consumers of legal services, and facilitating access to justice. These statutory obligations, combined with Zanzibar's access-to-justice challenges, position ZLS as a natural institutional participant in legal aid coordination, paralegal capacity building, and public legal education. The INA noted that access-to-justice programming at ZLS has been project-driven and insufficiently embedded in core institutional functions.</w:t>
      </w:r>
      <w:r w:rsidDel="00000000" w:rsidR="00000000" w:rsidRPr="00000000">
        <w:rPr>
          <w:rtl w:val="0"/>
        </w:rPr>
      </w:r>
    </w:p>
    <w:p w:rsidR="00000000" w:rsidDel="00000000" w:rsidP="00000000" w:rsidRDefault="00000000" w:rsidRPr="00000000" w14:paraId="0000020A">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ZLS engages formally with the Legal Aid Department and registers as a participating institution in the legal aid coordination framework.</w:t>
      </w:r>
    </w:p>
    <w:p w:rsidR="00000000" w:rsidDel="00000000" w:rsidP="00000000" w:rsidRDefault="00000000" w:rsidRPr="00000000" w14:paraId="000002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public legal education activities delivered in partnership with ZLSC, ZAFELA, and other relevant organisations.</w:t>
      </w:r>
    </w:p>
    <w:p w:rsidR="00000000" w:rsidDel="00000000" w:rsidP="00000000" w:rsidRDefault="00000000" w:rsidRPr="00000000" w14:paraId="000002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ZLS position statement on access to justice in Zanzibar developed and published by 2027.</w:t>
      </w:r>
    </w:p>
    <w:p w:rsidR="00000000" w:rsidDel="00000000" w:rsidP="00000000" w:rsidRDefault="00000000" w:rsidRPr="00000000" w14:paraId="000002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Paralegal training framework referenced in ZLS's CLE governance documents.</w:t>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Pro bono coordination mechanism established among ZLS members by 2028.</w:t>
      </w:r>
    </w:p>
    <w:p w:rsidR="00000000" w:rsidDel="00000000" w:rsidP="00000000" w:rsidRDefault="00000000" w:rsidRPr="00000000" w14:paraId="00000210">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211">
      <w:pPr>
        <w:pBdr>
          <w:top w:color="b8860b" w:space="0" w:sz="24" w:val="single"/>
          <w:left w:color="003366" w:space="0" w:sz="24" w:val="single"/>
          <w:bottom w:color="aed6f1" w:space="0" w:sz="4" w:val="single"/>
          <w:right w:color="auto" w:space="0" w:sz="0" w:val="none"/>
        </w:pBdr>
        <w:shd w:fill="003366" w:val="clear"/>
        <w:spacing w:after="0" w:before="200" w:line="276" w:lineRule="auto"/>
        <w:ind w:left="160" w:right="160" w:firstLine="0"/>
        <w:jc w:val="both"/>
        <w:rPr/>
      </w:pPr>
      <w:r w:rsidDel="00000000" w:rsidR="00000000" w:rsidRPr="00000000">
        <w:rPr>
          <w:rFonts w:ascii="Book Antiqua" w:cs="Book Antiqua" w:eastAsia="Book Antiqua" w:hAnsi="Book Antiqua"/>
          <w:b w:val="1"/>
          <w:bCs w:val="1"/>
          <w:color w:val="b8860b"/>
          <w:rtl w:val="0"/>
        </w:rPr>
        <w:t xml:space="preserve">Strategic Pillar 9  </w:t>
      </w:r>
      <w:r w:rsidDel="00000000" w:rsidR="00000000" w:rsidRPr="00000000">
        <w:rPr>
          <w:rFonts w:ascii="Book Antiqua" w:cs="Book Antiqua" w:eastAsia="Book Antiqua" w:hAnsi="Book Antiqua"/>
          <w:b w:val="1"/>
          <w:bCs w:val="1"/>
          <w:color w:val="b8860b"/>
          <w:sz w:val="18"/>
          <w:szCs w:val="18"/>
          <w:rtl w:val="0"/>
        </w:rPr>
        <w:t xml:space="preserve">|  </w:t>
      </w:r>
      <w:r w:rsidDel="00000000" w:rsidR="00000000" w:rsidRPr="00000000">
        <w:rPr>
          <w:rFonts w:ascii="Book Antiqua" w:cs="Book Antiqua" w:eastAsia="Book Antiqua" w:hAnsi="Book Antiqua"/>
          <w:b w:val="1"/>
          <w:bCs w:val="1"/>
          <w:color w:val="ffffff"/>
          <w:sz w:val="28"/>
          <w:szCs w:val="28"/>
          <w:rtl w:val="0"/>
        </w:rPr>
        <w:t xml:space="preserve">Gender Inclusion and Regional Positioning</w:t>
      </w:r>
      <w:r w:rsidDel="00000000" w:rsidR="00000000" w:rsidRPr="00000000">
        <w:rPr>
          <w:rtl w:val="0"/>
        </w:rPr>
      </w:r>
    </w:p>
    <w:p w:rsidR="00000000" w:rsidDel="00000000" w:rsidP="00000000" w:rsidRDefault="00000000" w:rsidRPr="00000000" w14:paraId="00000212">
      <w:pPr>
        <w:pBdr>
          <w:left w:color="003366" w:space="0" w:sz="24" w:val="single"/>
          <w:bottom w:color="b8860b" w:space="0" w:sz="8" w:val="single"/>
          <w:right w:color="auto" w:space="0" w:sz="0" w:val="none"/>
        </w:pBdr>
        <w:shd w:fill="d6eaf8" w:val="clear"/>
        <w:spacing w:after="160" w:before="0" w:line="276" w:lineRule="auto"/>
        <w:ind w:left="160" w:right="160" w:firstLine="0"/>
        <w:jc w:val="both"/>
        <w:rPr>
          <w:i w:val="1"/>
          <w:iCs w:val="1"/>
        </w:rPr>
      </w:pPr>
      <w:r w:rsidDel="00000000" w:rsidR="00000000" w:rsidRPr="00000000">
        <w:rPr>
          <w:rFonts w:ascii="Book Antiqua" w:cs="Book Antiqua" w:eastAsia="Book Antiqua" w:hAnsi="Book Antiqua"/>
          <w:b w:val="1"/>
          <w:bCs w:val="1"/>
          <w:color w:val="003366"/>
          <w:sz w:val="22"/>
          <w:szCs w:val="22"/>
          <w:rtl w:val="0"/>
        </w:rPr>
        <w:t xml:space="preserve">Strategic Objective: </w:t>
      </w:r>
      <w:r w:rsidDel="00000000" w:rsidR="00000000" w:rsidRPr="00000000">
        <w:rPr>
          <w:rFonts w:ascii="Book Antiqua" w:cs="Book Antiqua" w:eastAsia="Book Antiqua" w:hAnsi="Book Antiqua"/>
          <w:i w:val="1"/>
          <w:iCs w:val="1"/>
          <w:color w:val="1a1a1a"/>
          <w:sz w:val="22"/>
          <w:szCs w:val="22"/>
          <w:rtl w:val="0"/>
        </w:rPr>
        <w:t xml:space="preserve">Advance gender equity within ZLS governance and services, and consolidate ZLS's engagement in regional professional networks to strengthen institutional credibility and access to technical and financial partnerships.</w:t>
      </w:r>
      <w:r w:rsidDel="00000000" w:rsidR="00000000" w:rsidRPr="00000000">
        <w:rPr>
          <w:rtl w:val="0"/>
        </w:rPr>
      </w:r>
    </w:p>
    <w:p w:rsidR="00000000" w:rsidDel="00000000" w:rsidP="00000000" w:rsidRDefault="00000000" w:rsidRPr="00000000" w14:paraId="00000213">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Situation Analysis</w:t>
      </w:r>
      <w:r w:rsidDel="00000000" w:rsidR="00000000" w:rsidRPr="00000000">
        <w:rPr>
          <w:rtl w:val="0"/>
        </w:rPr>
      </w:r>
    </w:p>
    <w:p w:rsidR="00000000" w:rsidDel="00000000" w:rsidP="00000000" w:rsidRDefault="00000000" w:rsidRPr="00000000" w14:paraId="00000214">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Gender equity within the legal profession in Zanzibar requires active policy attention. Women advocates face structural barriers to participation in governance, access to professional development, and equitable treatment within the profession. The ZLS Act requires that at least two of the five elected Council members be female, but formal gender policies, mentorship programmes, and documented inclusion practices have not been developed. ZLS is also a member of the East Africa Law Society and has engagement with PALU and ZAFELA, but this engagement has not been governed by formal protocols or strategic objectives. Regional positioning is not a luxury; it is a source of credibility signals, technical assistance opportunities, and access to funding that ZLS cannot afford to leave informal.</w:t>
      </w:r>
      <w:r w:rsidDel="00000000" w:rsidR="00000000" w:rsidRPr="00000000">
        <w:rPr>
          <w:rtl w:val="0"/>
        </w:rPr>
      </w:r>
    </w:p>
    <w:p w:rsidR="00000000" w:rsidDel="00000000" w:rsidP="00000000" w:rsidRDefault="00000000" w:rsidRPr="00000000" w14:paraId="00000215">
      <w:pPr>
        <w:pStyle w:val="Heading3"/>
        <w:spacing w:after="80" w:before="200" w:lineRule="auto"/>
        <w:rPr/>
      </w:pPr>
      <w:r w:rsidDel="00000000" w:rsidR="00000000" w:rsidRPr="00000000">
        <w:rPr>
          <w:rFonts w:ascii="Book Antiqua" w:cs="Book Antiqua" w:eastAsia="Book Antiqua" w:hAnsi="Book Antiqua"/>
          <w:b w:val="1"/>
          <w:bCs w:val="1"/>
          <w:color w:val="1a1a1a"/>
          <w:sz w:val="24"/>
          <w:szCs w:val="24"/>
          <w:rtl w:val="0"/>
        </w:rPr>
        <w:t xml:space="preserve">Key Outcomes</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Gender policy for ZLS approved by Council, addressing leadership representation, service equity, and professional support for women advocates.</w:t>
      </w:r>
    </w:p>
    <w:p w:rsidR="00000000" w:rsidDel="00000000" w:rsidP="00000000" w:rsidRDefault="00000000" w:rsidRPr="00000000" w14:paraId="000002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women in law forum facilitated in partnership with ZAFELA.</w:t>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Young lawyers mentorship programme established and operational by 2027.</w:t>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ZLS participation in EALS governance and technical processes formalised through documented engagement protocols.</w:t>
      </w:r>
    </w:p>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ZLS applies for IBA membership by 2027 to access global legal professional networks and technical resources.</w:t>
      </w:r>
    </w:p>
    <w:p w:rsidR="00000000" w:rsidDel="00000000" w:rsidP="00000000" w:rsidRDefault="00000000" w:rsidRPr="00000000" w14:paraId="000002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1a1a1a"/>
          <w:sz w:val="22"/>
          <w:szCs w:val="22"/>
          <w:u w:val="none"/>
          <w:shd w:fill="auto" w:val="clear"/>
          <w:vertAlign w:val="baseline"/>
          <w:rtl w:val="0"/>
        </w:rPr>
        <w:t xml:space="preserve">Annual report to the General Assembly on gender representation and regional engagement activities.</w:t>
      </w:r>
    </w:p>
    <w:p w:rsidR="00000000" w:rsidDel="00000000" w:rsidP="00000000" w:rsidRDefault="00000000" w:rsidRPr="00000000" w14:paraId="0000021C">
      <w:pPr>
        <w:pStyle w:val="Heading1"/>
        <w:spacing w:after="0" w:before="0" w:lineRule="auto"/>
        <w:jc w:val="both"/>
        <w:rPr/>
      </w:pPr>
      <w:r w:rsidDel="00000000" w:rsidR="00000000" w:rsidRPr="00000000">
        <w:rPr>
          <w:rFonts w:ascii="Book Antiqua" w:cs="Book Antiqua" w:eastAsia="Book Antiqua" w:hAnsi="Book Antiqua"/>
          <w:b w:val="1"/>
          <w:bCs w:val="1"/>
          <w:color w:val="003366"/>
          <w:sz w:val="36"/>
          <w:szCs w:val="36"/>
          <w:rtl w:val="0"/>
        </w:rPr>
        <w:t xml:space="preserve">Chapter 5: Implementation Framework</w:t>
      </w:r>
      <w:r w:rsidDel="00000000" w:rsidR="00000000" w:rsidRPr="00000000">
        <w:rPr>
          <w:rtl w:val="0"/>
        </w:rPr>
      </w:r>
    </w:p>
    <w:p w:rsidR="00000000" w:rsidDel="00000000" w:rsidP="00000000" w:rsidRDefault="00000000" w:rsidRPr="00000000" w14:paraId="0000021D">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21E">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5.1 Phased Implementation Approach</w:t>
      </w:r>
      <w:r w:rsidDel="00000000" w:rsidR="00000000" w:rsidRPr="00000000">
        <w:rPr>
          <w:rtl w:val="0"/>
        </w:rPr>
      </w:r>
    </w:p>
    <w:p w:rsidR="00000000" w:rsidDel="00000000" w:rsidP="00000000" w:rsidRDefault="00000000" w:rsidRPr="00000000" w14:paraId="0000021F">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plan is implemented in three phases, each building on the preceding period. Phase 1 in 2026 focuses exclusively on foundational systems: governance instruments, Secretariat SOPs, basic records controls, financial management procedures, and subscription compliance systems. Without these foundations, subsequent improvements in services, digital integration, and external engagement cannot be sustained or evidenced. Phase 2 in 2027 introduces consolidation, with digital integration of core registers, CLE framework delivery, ethics coordination systems, and the beginnings of structured external engagement and access-to-justice programming. Phase 3 in 2028 focuses on sustainability, including medium-term financial planning, full digital integration, regional positioning, and a structured strategic review preparing ZLS for its next planning cycle.</w:t>
      </w:r>
      <w:r w:rsidDel="00000000" w:rsidR="00000000" w:rsidRPr="00000000">
        <w:rPr>
          <w:rtl w:val="0"/>
        </w:rPr>
      </w:r>
    </w:p>
    <w:p w:rsidR="00000000" w:rsidDel="00000000" w:rsidP="00000000" w:rsidRDefault="00000000" w:rsidRPr="00000000" w14:paraId="00000220">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5.2 Responsibility Assignment Matrix</w:t>
      </w:r>
      <w:r w:rsidDel="00000000" w:rsidR="00000000" w:rsidRPr="00000000">
        <w:rPr>
          <w:rtl w:val="0"/>
        </w:rPr>
      </w:r>
    </w:p>
    <w:tbl>
      <w:tblPr>
        <w:tblStyle w:val="Table1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000"/>
        <w:gridCol w:w="2200"/>
        <w:gridCol w:w="2026"/>
        <w:tblGridChange w:id="0">
          <w:tblGrid>
            <w:gridCol w:w="2800"/>
            <w:gridCol w:w="2000"/>
            <w:gridCol w:w="2200"/>
            <w:gridCol w:w="2026"/>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21">
            <w:pPr>
              <w:rPr/>
            </w:pPr>
            <w:r w:rsidDel="00000000" w:rsidR="00000000" w:rsidRPr="00000000">
              <w:rPr>
                <w:rFonts w:ascii="Book Antiqua" w:cs="Book Antiqua" w:eastAsia="Book Antiqua" w:hAnsi="Book Antiqua"/>
                <w:b w:val="1"/>
                <w:bCs w:val="1"/>
                <w:color w:val="ffffff"/>
                <w:sz w:val="20"/>
                <w:szCs w:val="20"/>
                <w:rtl w:val="0"/>
              </w:rPr>
              <w:t xml:space="preserve">Action Area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22">
            <w:pPr>
              <w:jc w:val="center"/>
              <w:rPr/>
            </w:pPr>
            <w:r w:rsidDel="00000000" w:rsidR="00000000" w:rsidRPr="00000000">
              <w:rPr>
                <w:rFonts w:ascii="Book Antiqua" w:cs="Book Antiqua" w:eastAsia="Book Antiqua" w:hAnsi="Book Antiqua"/>
                <w:b w:val="1"/>
                <w:bCs w:val="1"/>
                <w:color w:val="ffffff"/>
                <w:sz w:val="20"/>
                <w:szCs w:val="20"/>
                <w:rtl w:val="0"/>
              </w:rPr>
              <w:t xml:space="preserve">Decision Authority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23">
            <w:pPr>
              <w:jc w:val="center"/>
              <w:rPr/>
            </w:pPr>
            <w:r w:rsidDel="00000000" w:rsidR="00000000" w:rsidRPr="00000000">
              <w:rPr>
                <w:rFonts w:ascii="Book Antiqua" w:cs="Book Antiqua" w:eastAsia="Book Antiqua" w:hAnsi="Book Antiqua"/>
                <w:b w:val="1"/>
                <w:bCs w:val="1"/>
                <w:color w:val="ffffff"/>
                <w:sz w:val="20"/>
                <w:szCs w:val="20"/>
                <w:rtl w:val="0"/>
              </w:rPr>
              <w:t xml:space="preserve">Implementation Lead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24">
            <w:pPr>
              <w:jc w:val="center"/>
              <w:rPr/>
            </w:pPr>
            <w:r w:rsidDel="00000000" w:rsidR="00000000" w:rsidRPr="00000000">
              <w:rPr>
                <w:rFonts w:ascii="Book Antiqua" w:cs="Book Antiqua" w:eastAsia="Book Antiqua" w:hAnsi="Book Antiqua"/>
                <w:b w:val="1"/>
                <w:bCs w:val="1"/>
                <w:color w:val="ffffff"/>
                <w:sz w:val="20"/>
                <w:szCs w:val="20"/>
                <w:rtl w:val="0"/>
              </w:rPr>
              <w:t xml:space="preserve">Oversight Body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5">
            <w:pPr>
              <w:jc w:val="both"/>
              <w:rPr/>
            </w:pPr>
            <w:r w:rsidDel="00000000" w:rsidR="00000000" w:rsidRPr="00000000">
              <w:rPr>
                <w:rFonts w:ascii="Book Antiqua" w:cs="Book Antiqua" w:eastAsia="Book Antiqua" w:hAnsi="Book Antiqua"/>
                <w:b w:val="0"/>
                <w:bCs w:val="0"/>
                <w:color w:val="1a1a1a"/>
                <w:sz w:val="20"/>
                <w:szCs w:val="20"/>
                <w:rtl w:val="0"/>
              </w:rPr>
              <w:t xml:space="preserve">Governance instruments and standing orders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6">
            <w:pPr>
              <w:jc w:val="center"/>
              <w:rPr/>
            </w:pPr>
            <w:r w:rsidDel="00000000" w:rsidR="00000000" w:rsidRPr="00000000">
              <w:rPr>
                <w:rFonts w:ascii="Book Antiqua" w:cs="Book Antiqua" w:eastAsia="Book Antiqua" w:hAnsi="Book Antiqua"/>
                <w:b w:val="0"/>
                <w:bCs w:val="0"/>
                <w:color w:val="1a1a1a"/>
                <w:sz w:val="20"/>
                <w:szCs w:val="20"/>
                <w:rtl w:val="0"/>
              </w:rPr>
              <w:t xml:space="preserve">General Assembly / 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7">
            <w:pPr>
              <w:jc w:val="center"/>
              <w:rPr/>
            </w:pPr>
            <w:r w:rsidDel="00000000" w:rsidR="00000000" w:rsidRPr="00000000">
              <w:rPr>
                <w:rFonts w:ascii="Book Antiqua" w:cs="Book Antiqua" w:eastAsia="Book Antiqua" w:hAnsi="Book Antiqua"/>
                <w:b w:val="0"/>
                <w:bCs w:val="0"/>
                <w:color w:val="1a1a1a"/>
                <w:sz w:val="20"/>
                <w:szCs w:val="20"/>
                <w:rtl w:val="0"/>
              </w:rPr>
              <w:t xml:space="preserve">CEO / Governance Committee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8">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29">
            <w:pPr>
              <w:jc w:val="both"/>
              <w:rPr/>
            </w:pPr>
            <w:r w:rsidDel="00000000" w:rsidR="00000000" w:rsidRPr="00000000">
              <w:rPr>
                <w:rFonts w:ascii="Book Antiqua" w:cs="Book Antiqua" w:eastAsia="Book Antiqua" w:hAnsi="Book Antiqua"/>
                <w:b w:val="0"/>
                <w:bCs w:val="0"/>
                <w:color w:val="1a1a1a"/>
                <w:sz w:val="20"/>
                <w:szCs w:val="20"/>
                <w:rtl w:val="0"/>
              </w:rPr>
              <w:t xml:space="preserve">Secretariat SOPs and performance management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2A">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2B">
            <w:pPr>
              <w:jc w:val="center"/>
              <w:rPr/>
            </w:pPr>
            <w:r w:rsidDel="00000000" w:rsidR="00000000" w:rsidRPr="00000000">
              <w:rPr>
                <w:rFonts w:ascii="Book Antiqua" w:cs="Book Antiqua" w:eastAsia="Book Antiqua" w:hAnsi="Book Antiqua"/>
                <w:b w:val="0"/>
                <w:bCs w:val="0"/>
                <w:color w:val="1a1a1a"/>
                <w:sz w:val="20"/>
                <w:szCs w:val="20"/>
                <w:rtl w:val="0"/>
              </w:rPr>
              <w:t xml:space="preserve">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2C">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D">
            <w:pPr>
              <w:jc w:val="both"/>
              <w:rPr/>
            </w:pPr>
            <w:r w:rsidDel="00000000" w:rsidR="00000000" w:rsidRPr="00000000">
              <w:rPr>
                <w:rFonts w:ascii="Book Antiqua" w:cs="Book Antiqua" w:eastAsia="Book Antiqua" w:hAnsi="Book Antiqua"/>
                <w:b w:val="0"/>
                <w:bCs w:val="0"/>
                <w:color w:val="1a1a1a"/>
                <w:sz w:val="20"/>
                <w:szCs w:val="20"/>
                <w:rtl w:val="0"/>
              </w:rPr>
              <w:t xml:space="preserve">CLE framework and annual CLE plan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E">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2F">
            <w:pPr>
              <w:jc w:val="center"/>
              <w:rPr/>
            </w:pPr>
            <w:r w:rsidDel="00000000" w:rsidR="00000000" w:rsidRPr="00000000">
              <w:rPr>
                <w:rFonts w:ascii="Book Antiqua" w:cs="Book Antiqua" w:eastAsia="Book Antiqua" w:hAnsi="Book Antiqua"/>
                <w:b w:val="0"/>
                <w:bCs w:val="0"/>
                <w:color w:val="1a1a1a"/>
                <w:sz w:val="20"/>
                <w:szCs w:val="20"/>
                <w:rtl w:val="0"/>
              </w:rPr>
              <w:t xml:space="preserve">CPD Committee + 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0">
            <w:pPr>
              <w:jc w:val="center"/>
              <w:rPr/>
            </w:pPr>
            <w:r w:rsidDel="00000000" w:rsidR="00000000" w:rsidRPr="00000000">
              <w:rPr>
                <w:rFonts w:ascii="Book Antiqua" w:cs="Book Antiqua" w:eastAsia="Book Antiqua" w:hAnsi="Book Antiqua"/>
                <w:b w:val="0"/>
                <w:bCs w:val="0"/>
                <w:color w:val="1a1a1a"/>
                <w:sz w:val="20"/>
                <w:szCs w:val="20"/>
                <w:rtl w:val="0"/>
              </w:rPr>
              <w:t xml:space="preserve">Council + GA</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1">
            <w:pPr>
              <w:jc w:val="both"/>
              <w:rPr/>
            </w:pPr>
            <w:r w:rsidDel="00000000" w:rsidR="00000000" w:rsidRPr="00000000">
              <w:rPr>
                <w:rFonts w:ascii="Book Antiqua" w:cs="Book Antiqua" w:eastAsia="Book Antiqua" w:hAnsi="Book Antiqua"/>
                <w:b w:val="0"/>
                <w:bCs w:val="0"/>
                <w:color w:val="1a1a1a"/>
                <w:sz w:val="20"/>
                <w:szCs w:val="20"/>
                <w:rtl w:val="0"/>
              </w:rPr>
              <w:t xml:space="preserve">Ethics coordination procedures and registers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2">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3">
            <w:pPr>
              <w:jc w:val="center"/>
              <w:rPr/>
            </w:pPr>
            <w:r w:rsidDel="00000000" w:rsidR="00000000" w:rsidRPr="00000000">
              <w:rPr>
                <w:rFonts w:ascii="Book Antiqua" w:cs="Book Antiqua" w:eastAsia="Book Antiqua" w:hAnsi="Book Antiqua"/>
                <w:b w:val="0"/>
                <w:bCs w:val="0"/>
                <w:color w:val="1a1a1a"/>
                <w:sz w:val="20"/>
                <w:szCs w:val="20"/>
                <w:rtl w:val="0"/>
              </w:rPr>
              <w:t xml:space="preserve">Ethics Committee + 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4">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5">
            <w:pPr>
              <w:jc w:val="both"/>
              <w:rPr/>
            </w:pPr>
            <w:r w:rsidDel="00000000" w:rsidR="00000000" w:rsidRPr="00000000">
              <w:rPr>
                <w:rFonts w:ascii="Book Antiqua" w:cs="Book Antiqua" w:eastAsia="Book Antiqua" w:hAnsi="Book Antiqua"/>
                <w:b w:val="0"/>
                <w:bCs w:val="0"/>
                <w:color w:val="1a1a1a"/>
                <w:sz w:val="20"/>
                <w:szCs w:val="20"/>
                <w:rtl w:val="0"/>
              </w:rPr>
              <w:t xml:space="preserve">Financial management manual and controls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6">
            <w:pPr>
              <w:jc w:val="center"/>
              <w:rPr/>
            </w:pPr>
            <w:r w:rsidDel="00000000" w:rsidR="00000000" w:rsidRPr="00000000">
              <w:rPr>
                <w:rFonts w:ascii="Book Antiqua" w:cs="Book Antiqua" w:eastAsia="Book Antiqua" w:hAnsi="Book Antiqua"/>
                <w:b w:val="0"/>
                <w:bCs w:val="0"/>
                <w:color w:val="1a1a1a"/>
                <w:sz w:val="20"/>
                <w:szCs w:val="20"/>
                <w:rtl w:val="0"/>
              </w:rPr>
              <w:t xml:space="preserve">Council + GA (budget)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7">
            <w:pPr>
              <w:jc w:val="center"/>
              <w:rPr/>
            </w:pPr>
            <w:r w:rsidDel="00000000" w:rsidR="00000000" w:rsidRPr="00000000">
              <w:rPr>
                <w:rFonts w:ascii="Book Antiqua" w:cs="Book Antiqua" w:eastAsia="Book Antiqua" w:hAnsi="Book Antiqua"/>
                <w:b w:val="0"/>
                <w:bCs w:val="0"/>
                <w:color w:val="1a1a1a"/>
                <w:sz w:val="20"/>
                <w:szCs w:val="20"/>
                <w:rtl w:val="0"/>
              </w:rPr>
              <w:t xml:space="preserve">CEO / Finance Committee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8">
            <w:pPr>
              <w:jc w:val="center"/>
              <w:rPr/>
            </w:pPr>
            <w:r w:rsidDel="00000000" w:rsidR="00000000" w:rsidRPr="00000000">
              <w:rPr>
                <w:rFonts w:ascii="Book Antiqua" w:cs="Book Antiqua" w:eastAsia="Book Antiqua" w:hAnsi="Book Antiqua"/>
                <w:b w:val="0"/>
                <w:bCs w:val="0"/>
                <w:color w:val="1a1a1a"/>
                <w:sz w:val="20"/>
                <w:szCs w:val="20"/>
                <w:rtl w:val="0"/>
              </w:rPr>
              <w:t xml:space="preserve">Council + GA</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9">
            <w:pPr>
              <w:jc w:val="both"/>
              <w:rPr/>
            </w:pPr>
            <w:r w:rsidDel="00000000" w:rsidR="00000000" w:rsidRPr="00000000">
              <w:rPr>
                <w:rFonts w:ascii="Book Antiqua" w:cs="Book Antiqua" w:eastAsia="Book Antiqua" w:hAnsi="Book Antiqua"/>
                <w:b w:val="0"/>
                <w:bCs w:val="0"/>
                <w:color w:val="1a1a1a"/>
                <w:sz w:val="20"/>
                <w:szCs w:val="20"/>
                <w:rtl w:val="0"/>
              </w:rPr>
              <w:t xml:space="preserve">Information governance policy and digital systems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A">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B">
            <w:pPr>
              <w:jc w:val="center"/>
              <w:rPr/>
            </w:pPr>
            <w:r w:rsidDel="00000000" w:rsidR="00000000" w:rsidRPr="00000000">
              <w:rPr>
                <w:rFonts w:ascii="Book Antiqua" w:cs="Book Antiqua" w:eastAsia="Book Antiqua" w:hAnsi="Book Antiqua"/>
                <w:b w:val="0"/>
                <w:bCs w:val="0"/>
                <w:color w:val="1a1a1a"/>
                <w:sz w:val="20"/>
                <w:szCs w:val="20"/>
                <w:rtl w:val="0"/>
              </w:rPr>
              <w:t xml:space="preserve">CEO / Secretariat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3C">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D">
            <w:pPr>
              <w:jc w:val="both"/>
              <w:rPr/>
            </w:pPr>
            <w:r w:rsidDel="00000000" w:rsidR="00000000" w:rsidRPr="00000000">
              <w:rPr>
                <w:rFonts w:ascii="Book Antiqua" w:cs="Book Antiqua" w:eastAsia="Book Antiqua" w:hAnsi="Book Antiqua"/>
                <w:b w:val="0"/>
                <w:bCs w:val="0"/>
                <w:color w:val="1a1a1a"/>
                <w:sz w:val="20"/>
                <w:szCs w:val="20"/>
                <w:rtl w:val="0"/>
              </w:rPr>
              <w:t xml:space="preserve">Member services framework and welfare policy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E">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3F">
            <w:pPr>
              <w:jc w:val="center"/>
              <w:rPr/>
            </w:pPr>
            <w:r w:rsidDel="00000000" w:rsidR="00000000" w:rsidRPr="00000000">
              <w:rPr>
                <w:rFonts w:ascii="Book Antiqua" w:cs="Book Antiqua" w:eastAsia="Book Antiqua" w:hAnsi="Book Antiqua"/>
                <w:b w:val="0"/>
                <w:bCs w:val="0"/>
                <w:color w:val="1a1a1a"/>
                <w:sz w:val="20"/>
                <w:szCs w:val="20"/>
                <w:rtl w:val="0"/>
              </w:rPr>
              <w:t xml:space="preserve">CEO</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40">
            <w:pPr>
              <w:jc w:val="center"/>
              <w:rPr/>
            </w:pPr>
            <w:r w:rsidDel="00000000" w:rsidR="00000000" w:rsidRPr="00000000">
              <w:rPr>
                <w:rFonts w:ascii="Book Antiqua" w:cs="Book Antiqua" w:eastAsia="Book Antiqua" w:hAnsi="Book Antiqua"/>
                <w:b w:val="0"/>
                <w:bCs w:val="0"/>
                <w:color w:val="1a1a1a"/>
                <w:sz w:val="20"/>
                <w:szCs w:val="20"/>
                <w:rtl w:val="0"/>
              </w:rPr>
              <w:t xml:space="preserve">Council + GA</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1">
            <w:pPr>
              <w:jc w:val="both"/>
              <w:rPr/>
            </w:pPr>
            <w:r w:rsidDel="00000000" w:rsidR="00000000" w:rsidRPr="00000000">
              <w:rPr>
                <w:rFonts w:ascii="Book Antiqua" w:cs="Book Antiqua" w:eastAsia="Book Antiqua" w:hAnsi="Book Antiqua"/>
                <w:b w:val="0"/>
                <w:bCs w:val="0"/>
                <w:color w:val="1a1a1a"/>
                <w:sz w:val="20"/>
                <w:szCs w:val="20"/>
                <w:rtl w:val="0"/>
              </w:rPr>
              <w:t xml:space="preserve">Legal aid engagement and public interest activities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2">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3">
            <w:pPr>
              <w:jc w:val="center"/>
              <w:rPr/>
            </w:pPr>
            <w:r w:rsidDel="00000000" w:rsidR="00000000" w:rsidRPr="00000000">
              <w:rPr>
                <w:rFonts w:ascii="Book Antiqua" w:cs="Book Antiqua" w:eastAsia="Book Antiqua" w:hAnsi="Book Antiqua"/>
                <w:b w:val="0"/>
                <w:bCs w:val="0"/>
                <w:color w:val="1a1a1a"/>
                <w:sz w:val="20"/>
                <w:szCs w:val="20"/>
                <w:rtl w:val="0"/>
              </w:rPr>
              <w:t xml:space="preserve">CEO + designated committee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4">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45">
            <w:pPr>
              <w:jc w:val="both"/>
              <w:rPr/>
            </w:pPr>
            <w:r w:rsidDel="00000000" w:rsidR="00000000" w:rsidRPr="00000000">
              <w:rPr>
                <w:rFonts w:ascii="Book Antiqua" w:cs="Book Antiqua" w:eastAsia="Book Antiqua" w:hAnsi="Book Antiqua"/>
                <w:b w:val="0"/>
                <w:bCs w:val="0"/>
                <w:color w:val="1a1a1a"/>
                <w:sz w:val="20"/>
                <w:szCs w:val="20"/>
                <w:rtl w:val="0"/>
              </w:rPr>
              <w:t xml:space="preserve">Gender policy and regional engagement protocols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46">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47">
            <w:pPr>
              <w:jc w:val="center"/>
              <w:rPr/>
            </w:pPr>
            <w:r w:rsidDel="00000000" w:rsidR="00000000" w:rsidRPr="00000000">
              <w:rPr>
                <w:rFonts w:ascii="Book Antiqua" w:cs="Book Antiqua" w:eastAsia="Book Antiqua" w:hAnsi="Book Antiqua"/>
                <w:b w:val="0"/>
                <w:bCs w:val="0"/>
                <w:color w:val="1a1a1a"/>
                <w:sz w:val="20"/>
                <w:szCs w:val="20"/>
                <w:rtl w:val="0"/>
              </w:rPr>
              <w:t xml:space="preserve">CEO + Gender Committee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48">
            <w:pPr>
              <w:jc w:val="center"/>
              <w:rPr/>
            </w:pPr>
            <w:r w:rsidDel="00000000" w:rsidR="00000000" w:rsidRPr="00000000">
              <w:rPr>
                <w:rFonts w:ascii="Book Antiqua" w:cs="Book Antiqua" w:eastAsia="Book Antiqua" w:hAnsi="Book Antiqua"/>
                <w:b w:val="0"/>
                <w:bCs w:val="0"/>
                <w:color w:val="1a1a1a"/>
                <w:sz w:val="20"/>
                <w:szCs w:val="20"/>
                <w:rtl w:val="0"/>
              </w:rPr>
              <w:t xml:space="preserve">Council + GA</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9">
            <w:pPr>
              <w:jc w:val="both"/>
              <w:rPr/>
            </w:pPr>
            <w:r w:rsidDel="00000000" w:rsidR="00000000" w:rsidRPr="00000000">
              <w:rPr>
                <w:rFonts w:ascii="Book Antiqua" w:cs="Book Antiqua" w:eastAsia="Book Antiqua" w:hAnsi="Book Antiqua"/>
                <w:b w:val="0"/>
                <w:bCs w:val="0"/>
                <w:color w:val="1a1a1a"/>
                <w:sz w:val="20"/>
                <w:szCs w:val="20"/>
                <w:rtl w:val="0"/>
              </w:rPr>
              <w:t xml:space="preserve">Resource mobilisation and partnership development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A">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B">
            <w:pPr>
              <w:jc w:val="center"/>
              <w:rPr/>
            </w:pPr>
            <w:r w:rsidDel="00000000" w:rsidR="00000000" w:rsidRPr="00000000">
              <w:rPr>
                <w:rFonts w:ascii="Book Antiqua" w:cs="Book Antiqua" w:eastAsia="Book Antiqua" w:hAnsi="Book Antiqua"/>
                <w:b w:val="0"/>
                <w:bCs w:val="0"/>
                <w:color w:val="1a1a1a"/>
                <w:sz w:val="20"/>
                <w:szCs w:val="20"/>
                <w:rtl w:val="0"/>
              </w:rPr>
              <w:t xml:space="preserve">CEO / President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4C">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bl>
    <w:p w:rsidR="00000000" w:rsidDel="00000000" w:rsidP="00000000" w:rsidRDefault="00000000" w:rsidRPr="00000000" w14:paraId="0000024D">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11: Responsibility Assignment Matrix</w:t>
      </w:r>
      <w:r w:rsidDel="00000000" w:rsidR="00000000" w:rsidRPr="00000000">
        <w:rPr>
          <w:rtl w:val="0"/>
        </w:rPr>
      </w:r>
    </w:p>
    <w:p w:rsidR="00000000" w:rsidDel="00000000" w:rsidP="00000000" w:rsidRDefault="00000000" w:rsidRPr="00000000" w14:paraId="0000024E">
      <w:pPr>
        <w:pBdr>
          <w:bottom w:color="aed6f1" w:space="1" w:sz="4" w:val="single"/>
        </w:pBdr>
        <w:spacing w:after="120" w:before="80" w:lineRule="auto"/>
        <w:rPr/>
      </w:pPr>
      <w:r w:rsidDel="00000000" w:rsidR="00000000" w:rsidRPr="00000000">
        <w:rPr>
          <w:rtl w:val="0"/>
        </w:rPr>
      </w:r>
    </w:p>
    <w:p w:rsidR="00000000" w:rsidDel="00000000" w:rsidP="00000000" w:rsidRDefault="00000000" w:rsidRPr="00000000" w14:paraId="0000024F">
      <w:pPr>
        <w:rPr/>
      </w:pPr>
      <w:r w:rsidDel="00000000" w:rsidR="00000000" w:rsidRPr="00000000">
        <w:br w:type="page"/>
      </w:r>
      <w:r w:rsidDel="00000000" w:rsidR="00000000" w:rsidRPr="00000000">
        <w:rPr>
          <w:rtl w:val="0"/>
        </w:rPr>
      </w:r>
    </w:p>
    <w:p w:rsidR="00000000" w:rsidDel="00000000" w:rsidP="00000000" w:rsidRDefault="00000000" w:rsidRPr="00000000" w14:paraId="00000250">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Chapter 6: Resource Mobilisation Strategy</w:t>
      </w:r>
      <w:r w:rsidDel="00000000" w:rsidR="00000000" w:rsidRPr="00000000">
        <w:rPr>
          <w:rtl w:val="0"/>
        </w:rPr>
      </w:r>
    </w:p>
    <w:p w:rsidR="00000000" w:rsidDel="00000000" w:rsidP="00000000" w:rsidRDefault="00000000" w:rsidRPr="00000000" w14:paraId="00000251">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252">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6.1 Financial Framework</w:t>
      </w:r>
      <w:r w:rsidDel="00000000" w:rsidR="00000000" w:rsidRPr="00000000">
        <w:rPr>
          <w:rtl w:val="0"/>
        </w:rPr>
      </w:r>
    </w:p>
    <w:p w:rsidR="00000000" w:rsidDel="00000000" w:rsidP="00000000" w:rsidRDefault="00000000" w:rsidRPr="00000000" w14:paraId="00000253">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implementation of this Strategic Plan requires both internal revenue streams and targeted external funding. ZLS's primary revenue source remains annual membership subscriptions, and improving subscription compliance is itself a strategic objective under Pillar 5. However, subscriptions alone cannot fund the systems investment, staffing expansion, and programme delivery required during this plan period. The resource mobilisation strategy therefore identifies domestic revenue options within ZLS's statutory authority, and realistic international funding partners who are actively operating in Tanzania and East Africa, whose current programming priorities align with ZLS's plan, and who have a track record of supporting statutory bar associations or legal profession development. Importantly, this strategy excludes USAID, Sweden/Sida, and ongoing SCATZ-linked funding, and focuses on funders and sources not already engaged.</w:t>
      </w:r>
      <w:r w:rsidDel="00000000" w:rsidR="00000000" w:rsidRPr="00000000">
        <w:rPr>
          <w:rtl w:val="0"/>
        </w:rPr>
      </w:r>
    </w:p>
    <w:p w:rsidR="00000000" w:rsidDel="00000000" w:rsidP="00000000" w:rsidRDefault="00000000" w:rsidRPr="00000000" w14:paraId="00000254">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6.2 Indicative Budget by Pillar</w:t>
      </w:r>
      <w:r w:rsidDel="00000000" w:rsidR="00000000" w:rsidRPr="00000000">
        <w:rPr>
          <w:rtl w:val="0"/>
        </w:rPr>
      </w:r>
    </w:p>
    <w:tbl>
      <w:tblPr>
        <w:tblStyle w:val="Table1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400"/>
        <w:gridCol w:w="1400"/>
        <w:gridCol w:w="1426"/>
        <w:gridCol w:w="2000"/>
        <w:tblGridChange w:id="0">
          <w:tblGrid>
            <w:gridCol w:w="2800"/>
            <w:gridCol w:w="1400"/>
            <w:gridCol w:w="1400"/>
            <w:gridCol w:w="1426"/>
            <w:gridCol w:w="2000"/>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55">
            <w:pPr>
              <w:rPr/>
            </w:pPr>
            <w:r w:rsidDel="00000000" w:rsidR="00000000" w:rsidRPr="00000000">
              <w:rPr>
                <w:rFonts w:ascii="Book Antiqua" w:cs="Book Antiqua" w:eastAsia="Book Antiqua" w:hAnsi="Book Antiqua"/>
                <w:b w:val="1"/>
                <w:bCs w:val="1"/>
                <w:color w:val="ffffff"/>
                <w:sz w:val="20"/>
                <w:szCs w:val="20"/>
                <w:rtl w:val="0"/>
              </w:rPr>
              <w:t xml:space="preserve">Strategic Pillar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56">
            <w:pPr>
              <w:jc w:val="center"/>
              <w:rPr/>
            </w:pPr>
            <w:r w:rsidDel="00000000" w:rsidR="00000000" w:rsidRPr="00000000">
              <w:rPr>
                <w:rFonts w:ascii="Book Antiqua" w:cs="Book Antiqua" w:eastAsia="Book Antiqua" w:hAnsi="Book Antiqua"/>
                <w:b w:val="1"/>
                <w:bCs w:val="1"/>
                <w:color w:val="ffffff"/>
                <w:sz w:val="20"/>
                <w:szCs w:val="20"/>
                <w:rtl w:val="0"/>
              </w:rPr>
              <w:t xml:space="preserve">2026 (USD)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57">
            <w:pPr>
              <w:jc w:val="center"/>
              <w:rPr/>
            </w:pPr>
            <w:r w:rsidDel="00000000" w:rsidR="00000000" w:rsidRPr="00000000">
              <w:rPr>
                <w:rFonts w:ascii="Book Antiqua" w:cs="Book Antiqua" w:eastAsia="Book Antiqua" w:hAnsi="Book Antiqua"/>
                <w:b w:val="1"/>
                <w:bCs w:val="1"/>
                <w:color w:val="ffffff"/>
                <w:sz w:val="20"/>
                <w:szCs w:val="20"/>
                <w:rtl w:val="0"/>
              </w:rPr>
              <w:t xml:space="preserve">2027 (USD)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58">
            <w:pPr>
              <w:jc w:val="center"/>
              <w:rPr/>
            </w:pPr>
            <w:r w:rsidDel="00000000" w:rsidR="00000000" w:rsidRPr="00000000">
              <w:rPr>
                <w:rFonts w:ascii="Book Antiqua" w:cs="Book Antiqua" w:eastAsia="Book Antiqua" w:hAnsi="Book Antiqua"/>
                <w:b w:val="1"/>
                <w:bCs w:val="1"/>
                <w:color w:val="ffffff"/>
                <w:sz w:val="20"/>
                <w:szCs w:val="20"/>
                <w:rtl w:val="0"/>
              </w:rPr>
              <w:t xml:space="preserve">2028 (USD)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59">
            <w:pPr>
              <w:rPr/>
            </w:pPr>
            <w:r w:rsidDel="00000000" w:rsidR="00000000" w:rsidRPr="00000000">
              <w:rPr>
                <w:rFonts w:ascii="Book Antiqua" w:cs="Book Antiqua" w:eastAsia="Book Antiqua" w:hAnsi="Book Antiqua"/>
                <w:b w:val="1"/>
                <w:bCs w:val="1"/>
                <w:color w:val="ffffff"/>
                <w:sz w:val="20"/>
                <w:szCs w:val="20"/>
                <w:rtl w:val="0"/>
              </w:rPr>
              <w:t xml:space="preserve">Funding Source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5A">
            <w:pPr>
              <w:jc w:val="both"/>
              <w:rPr/>
            </w:pPr>
            <w:r w:rsidDel="00000000" w:rsidR="00000000" w:rsidRPr="00000000">
              <w:rPr>
                <w:rFonts w:ascii="Book Antiqua" w:cs="Book Antiqua" w:eastAsia="Book Antiqua" w:hAnsi="Book Antiqua"/>
                <w:b w:val="1"/>
                <w:bCs w:val="1"/>
                <w:color w:val="1a1a1a"/>
                <w:sz w:val="20"/>
                <w:szCs w:val="20"/>
                <w:rtl w:val="0"/>
              </w:rPr>
              <w:t xml:space="preserve">1. Governance and Institutional Formalisation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5B">
            <w:pPr>
              <w:jc w:val="center"/>
              <w:rPr/>
            </w:pPr>
            <w:r w:rsidDel="00000000" w:rsidR="00000000" w:rsidRPr="00000000">
              <w:rPr>
                <w:rFonts w:ascii="Book Antiqua" w:cs="Book Antiqua" w:eastAsia="Book Antiqua" w:hAnsi="Book Antiqua"/>
                <w:b w:val="0"/>
                <w:bCs w:val="0"/>
                <w:color w:val="1a1a1a"/>
                <w:sz w:val="20"/>
                <w:szCs w:val="20"/>
                <w:rtl w:val="0"/>
              </w:rPr>
              <w:t xml:space="preserve">12,000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5C">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5D">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5E">
            <w:pPr>
              <w:jc w:val="left"/>
              <w:rPr/>
            </w:pPr>
            <w:r w:rsidDel="00000000" w:rsidR="00000000" w:rsidRPr="00000000">
              <w:rPr>
                <w:rFonts w:ascii="Book Antiqua" w:cs="Book Antiqua" w:eastAsia="Book Antiqua" w:hAnsi="Book Antiqua"/>
                <w:b w:val="0"/>
                <w:bCs w:val="0"/>
                <w:color w:val="1a1a1a"/>
                <w:sz w:val="20"/>
                <w:szCs w:val="20"/>
                <w:rtl w:val="0"/>
              </w:rPr>
              <w:t xml:space="preserve">Internal + KAS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5F">
            <w:pPr>
              <w:jc w:val="both"/>
              <w:rPr/>
            </w:pPr>
            <w:r w:rsidDel="00000000" w:rsidR="00000000" w:rsidRPr="00000000">
              <w:rPr>
                <w:rFonts w:ascii="Book Antiqua" w:cs="Book Antiqua" w:eastAsia="Book Antiqua" w:hAnsi="Book Antiqua"/>
                <w:b w:val="1"/>
                <w:bCs w:val="1"/>
                <w:color w:val="1a1a1a"/>
                <w:sz w:val="20"/>
                <w:szCs w:val="20"/>
                <w:rtl w:val="0"/>
              </w:rPr>
              <w:t xml:space="preserve">2. Secretariat Capacity and Org. Systems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0">
            <w:pPr>
              <w:jc w:val="center"/>
              <w:rPr/>
            </w:pPr>
            <w:r w:rsidDel="00000000" w:rsidR="00000000" w:rsidRPr="00000000">
              <w:rPr>
                <w:rFonts w:ascii="Book Antiqua" w:cs="Book Antiqua" w:eastAsia="Book Antiqua" w:hAnsi="Book Antiqua"/>
                <w:b w:val="0"/>
                <w:bCs w:val="0"/>
                <w:color w:val="1a1a1a"/>
                <w:sz w:val="20"/>
                <w:szCs w:val="20"/>
                <w:rtl w:val="0"/>
              </w:rPr>
              <w:t xml:space="preserve">25,000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1">
            <w:pPr>
              <w:jc w:val="center"/>
              <w:rPr/>
            </w:pPr>
            <w:r w:rsidDel="00000000" w:rsidR="00000000" w:rsidRPr="00000000">
              <w:rPr>
                <w:rFonts w:ascii="Book Antiqua" w:cs="Book Antiqua" w:eastAsia="Book Antiqua" w:hAnsi="Book Antiqua"/>
                <w:b w:val="0"/>
                <w:bCs w:val="0"/>
                <w:color w:val="1a1a1a"/>
                <w:sz w:val="20"/>
                <w:szCs w:val="20"/>
                <w:rtl w:val="0"/>
              </w:rPr>
              <w:t xml:space="preserve">30,000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2">
            <w:pPr>
              <w:jc w:val="center"/>
              <w:rPr/>
            </w:pPr>
            <w:r w:rsidDel="00000000" w:rsidR="00000000" w:rsidRPr="00000000">
              <w:rPr>
                <w:rFonts w:ascii="Book Antiqua" w:cs="Book Antiqua" w:eastAsia="Book Antiqua" w:hAnsi="Book Antiqua"/>
                <w:b w:val="0"/>
                <w:bCs w:val="0"/>
                <w:color w:val="1a1a1a"/>
                <w:sz w:val="20"/>
                <w:szCs w:val="20"/>
                <w:rtl w:val="0"/>
              </w:rPr>
              <w:t xml:space="preserve">20,000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3">
            <w:pPr>
              <w:jc w:val="left"/>
              <w:rPr/>
            </w:pPr>
            <w:r w:rsidDel="00000000" w:rsidR="00000000" w:rsidRPr="00000000">
              <w:rPr>
                <w:rFonts w:ascii="Book Antiqua" w:cs="Book Antiqua" w:eastAsia="Book Antiqua" w:hAnsi="Book Antiqua"/>
                <w:b w:val="0"/>
                <w:bCs w:val="0"/>
                <w:color w:val="1a1a1a"/>
                <w:sz w:val="20"/>
                <w:szCs w:val="20"/>
                <w:rtl w:val="0"/>
              </w:rPr>
              <w:t xml:space="preserve">GIZ + Internal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4">
            <w:pPr>
              <w:jc w:val="both"/>
              <w:rPr/>
            </w:pPr>
            <w:r w:rsidDel="00000000" w:rsidR="00000000" w:rsidRPr="00000000">
              <w:rPr>
                <w:rFonts w:ascii="Book Antiqua" w:cs="Book Antiqua" w:eastAsia="Book Antiqua" w:hAnsi="Book Antiqua"/>
                <w:b w:val="1"/>
                <w:bCs w:val="1"/>
                <w:color w:val="1a1a1a"/>
                <w:sz w:val="20"/>
                <w:szCs w:val="20"/>
                <w:rtl w:val="0"/>
              </w:rPr>
              <w:t xml:space="preserve">3. CLE and Professional Development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5">
            <w:pPr>
              <w:jc w:val="center"/>
              <w:rPr/>
            </w:pPr>
            <w:r w:rsidDel="00000000" w:rsidR="00000000" w:rsidRPr="00000000">
              <w:rPr>
                <w:rFonts w:ascii="Book Antiqua" w:cs="Book Antiqua" w:eastAsia="Book Antiqua" w:hAnsi="Book Antiqua"/>
                <w:b w:val="0"/>
                <w:bCs w:val="0"/>
                <w:color w:val="1a1a1a"/>
                <w:sz w:val="20"/>
                <w:szCs w:val="20"/>
                <w:rtl w:val="0"/>
              </w:rPr>
              <w:t xml:space="preserve">15,000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6">
            <w:pPr>
              <w:jc w:val="center"/>
              <w:rPr/>
            </w:pPr>
            <w:r w:rsidDel="00000000" w:rsidR="00000000" w:rsidRPr="00000000">
              <w:rPr>
                <w:rFonts w:ascii="Book Antiqua" w:cs="Book Antiqua" w:eastAsia="Book Antiqua" w:hAnsi="Book Antiqua"/>
                <w:b w:val="0"/>
                <w:bCs w:val="0"/>
                <w:color w:val="1a1a1a"/>
                <w:sz w:val="20"/>
                <w:szCs w:val="20"/>
                <w:rtl w:val="0"/>
              </w:rPr>
              <w:t xml:space="preserve">25,000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7">
            <w:pPr>
              <w:jc w:val="center"/>
              <w:rPr/>
            </w:pPr>
            <w:r w:rsidDel="00000000" w:rsidR="00000000" w:rsidRPr="00000000">
              <w:rPr>
                <w:rFonts w:ascii="Book Antiqua" w:cs="Book Antiqua" w:eastAsia="Book Antiqua" w:hAnsi="Book Antiqua"/>
                <w:b w:val="0"/>
                <w:bCs w:val="0"/>
                <w:color w:val="1a1a1a"/>
                <w:sz w:val="20"/>
                <w:szCs w:val="20"/>
                <w:rtl w:val="0"/>
              </w:rPr>
              <w:t xml:space="preserve">28,000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8">
            <w:pPr>
              <w:jc w:val="left"/>
              <w:rPr/>
            </w:pPr>
            <w:r w:rsidDel="00000000" w:rsidR="00000000" w:rsidRPr="00000000">
              <w:rPr>
                <w:rFonts w:ascii="Book Antiqua" w:cs="Book Antiqua" w:eastAsia="Book Antiqua" w:hAnsi="Book Antiqua"/>
                <w:b w:val="0"/>
                <w:bCs w:val="0"/>
                <w:color w:val="1a1a1a"/>
                <w:sz w:val="20"/>
                <w:szCs w:val="20"/>
                <w:rtl w:val="0"/>
              </w:rPr>
              <w:t xml:space="preserve">FES + IBA + Internal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9">
            <w:pPr>
              <w:jc w:val="both"/>
              <w:rPr/>
            </w:pPr>
            <w:r w:rsidDel="00000000" w:rsidR="00000000" w:rsidRPr="00000000">
              <w:rPr>
                <w:rFonts w:ascii="Book Antiqua" w:cs="Book Antiqua" w:eastAsia="Book Antiqua" w:hAnsi="Book Antiqua"/>
                <w:b w:val="1"/>
                <w:bCs w:val="1"/>
                <w:color w:val="1a1a1a"/>
                <w:sz w:val="20"/>
                <w:szCs w:val="20"/>
                <w:rtl w:val="0"/>
              </w:rPr>
              <w:t xml:space="preserve">4. Ethics, Discipline and Accountability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A">
            <w:pPr>
              <w:jc w:val="center"/>
              <w:rPr/>
            </w:pPr>
            <w:r w:rsidDel="00000000" w:rsidR="00000000" w:rsidRPr="00000000">
              <w:rPr>
                <w:rFonts w:ascii="Book Antiqua" w:cs="Book Antiqua" w:eastAsia="Book Antiqua" w:hAnsi="Book Antiqua"/>
                <w:b w:val="0"/>
                <w:bCs w:val="0"/>
                <w:color w:val="1a1a1a"/>
                <w:sz w:val="20"/>
                <w:szCs w:val="20"/>
                <w:rtl w:val="0"/>
              </w:rPr>
              <w:t xml:space="preserve">8,000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B">
            <w:pPr>
              <w:jc w:val="center"/>
              <w:rPr/>
            </w:pPr>
            <w:r w:rsidDel="00000000" w:rsidR="00000000" w:rsidRPr="00000000">
              <w:rPr>
                <w:rFonts w:ascii="Book Antiqua" w:cs="Book Antiqua" w:eastAsia="Book Antiqua" w:hAnsi="Book Antiqua"/>
                <w:b w:val="0"/>
                <w:bCs w:val="0"/>
                <w:color w:val="1a1a1a"/>
                <w:sz w:val="20"/>
                <w:szCs w:val="20"/>
                <w:rtl w:val="0"/>
              </w:rPr>
              <w:t xml:space="preserve">10,000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C">
            <w:pPr>
              <w:jc w:val="center"/>
              <w:rPr/>
            </w:pPr>
            <w:r w:rsidDel="00000000" w:rsidR="00000000" w:rsidRPr="00000000">
              <w:rPr>
                <w:rFonts w:ascii="Book Antiqua" w:cs="Book Antiqua" w:eastAsia="Book Antiqua" w:hAnsi="Book Antiqua"/>
                <w:b w:val="0"/>
                <w:bCs w:val="0"/>
                <w:color w:val="1a1a1a"/>
                <w:sz w:val="20"/>
                <w:szCs w:val="20"/>
                <w:rtl w:val="0"/>
              </w:rPr>
              <w:t xml:space="preserve">10,000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6D">
            <w:pPr>
              <w:jc w:val="left"/>
              <w:rPr/>
            </w:pPr>
            <w:r w:rsidDel="00000000" w:rsidR="00000000" w:rsidRPr="00000000">
              <w:rPr>
                <w:rFonts w:ascii="Book Antiqua" w:cs="Book Antiqua" w:eastAsia="Book Antiqua" w:hAnsi="Book Antiqua"/>
                <w:b w:val="0"/>
                <w:bCs w:val="0"/>
                <w:color w:val="1a1a1a"/>
                <w:sz w:val="20"/>
                <w:szCs w:val="20"/>
                <w:rtl w:val="0"/>
              </w:rPr>
              <w:t xml:space="preserve">Internal + IBAHRI</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E">
            <w:pPr>
              <w:jc w:val="both"/>
              <w:rPr/>
            </w:pPr>
            <w:r w:rsidDel="00000000" w:rsidR="00000000" w:rsidRPr="00000000">
              <w:rPr>
                <w:rFonts w:ascii="Book Antiqua" w:cs="Book Antiqua" w:eastAsia="Book Antiqua" w:hAnsi="Book Antiqua"/>
                <w:b w:val="1"/>
                <w:bCs w:val="1"/>
                <w:color w:val="1a1a1a"/>
                <w:sz w:val="20"/>
                <w:szCs w:val="20"/>
                <w:rtl w:val="0"/>
              </w:rPr>
              <w:t xml:space="preserve">5. Financial Governance and Sustainability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6F">
            <w:pPr>
              <w:jc w:val="center"/>
              <w:rPr/>
            </w:pPr>
            <w:r w:rsidDel="00000000" w:rsidR="00000000" w:rsidRPr="00000000">
              <w:rPr>
                <w:rFonts w:ascii="Book Antiqua" w:cs="Book Antiqua" w:eastAsia="Book Antiqua" w:hAnsi="Book Antiqua"/>
                <w:b w:val="0"/>
                <w:bCs w:val="0"/>
                <w:color w:val="1a1a1a"/>
                <w:sz w:val="20"/>
                <w:szCs w:val="20"/>
                <w:rtl w:val="0"/>
              </w:rPr>
              <w:t xml:space="preserve">6,000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0">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1">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2">
            <w:pPr>
              <w:jc w:val="left"/>
              <w:rPr/>
            </w:pPr>
            <w:r w:rsidDel="00000000" w:rsidR="00000000" w:rsidRPr="00000000">
              <w:rPr>
                <w:rFonts w:ascii="Book Antiqua" w:cs="Book Antiqua" w:eastAsia="Book Antiqua" w:hAnsi="Book Antiqua"/>
                <w:b w:val="0"/>
                <w:bCs w:val="0"/>
                <w:color w:val="1a1a1a"/>
                <w:sz w:val="20"/>
                <w:szCs w:val="20"/>
                <w:rtl w:val="0"/>
              </w:rPr>
              <w:t xml:space="preserve">Internal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3">
            <w:pPr>
              <w:jc w:val="both"/>
              <w:rPr/>
            </w:pPr>
            <w:r w:rsidDel="00000000" w:rsidR="00000000" w:rsidRPr="00000000">
              <w:rPr>
                <w:rFonts w:ascii="Book Antiqua" w:cs="Book Antiqua" w:eastAsia="Book Antiqua" w:hAnsi="Book Antiqua"/>
                <w:b w:val="1"/>
                <w:bCs w:val="1"/>
                <w:color w:val="1a1a1a"/>
                <w:sz w:val="20"/>
                <w:szCs w:val="20"/>
                <w:rtl w:val="0"/>
              </w:rPr>
              <w:t xml:space="preserve">6. Digital Systems and Records Management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4">
            <w:pPr>
              <w:jc w:val="center"/>
              <w:rPr/>
            </w:pPr>
            <w:r w:rsidDel="00000000" w:rsidR="00000000" w:rsidRPr="00000000">
              <w:rPr>
                <w:rFonts w:ascii="Book Antiqua" w:cs="Book Antiqua" w:eastAsia="Book Antiqua" w:hAnsi="Book Antiqua"/>
                <w:b w:val="0"/>
                <w:bCs w:val="0"/>
                <w:color w:val="1a1a1a"/>
                <w:sz w:val="20"/>
                <w:szCs w:val="20"/>
                <w:rtl w:val="0"/>
              </w:rPr>
              <w:t xml:space="preserve">10,000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5">
            <w:pPr>
              <w:jc w:val="center"/>
              <w:rPr/>
            </w:pPr>
            <w:r w:rsidDel="00000000" w:rsidR="00000000" w:rsidRPr="00000000">
              <w:rPr>
                <w:rFonts w:ascii="Book Antiqua" w:cs="Book Antiqua" w:eastAsia="Book Antiqua" w:hAnsi="Book Antiqua"/>
                <w:b w:val="0"/>
                <w:bCs w:val="0"/>
                <w:color w:val="1a1a1a"/>
                <w:sz w:val="20"/>
                <w:szCs w:val="20"/>
                <w:rtl w:val="0"/>
              </w:rPr>
              <w:t xml:space="preserve">20,000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6">
            <w:pPr>
              <w:jc w:val="center"/>
              <w:rPr/>
            </w:pPr>
            <w:r w:rsidDel="00000000" w:rsidR="00000000" w:rsidRPr="00000000">
              <w:rPr>
                <w:rFonts w:ascii="Book Antiqua" w:cs="Book Antiqua" w:eastAsia="Book Antiqua" w:hAnsi="Book Antiqua"/>
                <w:b w:val="0"/>
                <w:bCs w:val="0"/>
                <w:color w:val="1a1a1a"/>
                <w:sz w:val="20"/>
                <w:szCs w:val="20"/>
                <w:rtl w:val="0"/>
              </w:rPr>
              <w:t xml:space="preserve">15,000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7">
            <w:pPr>
              <w:jc w:val="left"/>
              <w:rPr/>
            </w:pPr>
            <w:r w:rsidDel="00000000" w:rsidR="00000000" w:rsidRPr="00000000">
              <w:rPr>
                <w:rFonts w:ascii="Book Antiqua" w:cs="Book Antiqua" w:eastAsia="Book Antiqua" w:hAnsi="Book Antiqua"/>
                <w:b w:val="0"/>
                <w:bCs w:val="0"/>
                <w:color w:val="1a1a1a"/>
                <w:sz w:val="20"/>
                <w:szCs w:val="20"/>
                <w:rtl w:val="0"/>
              </w:rPr>
              <w:t xml:space="preserve">GIZ + EALS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8">
            <w:pPr>
              <w:jc w:val="both"/>
              <w:rPr/>
            </w:pPr>
            <w:r w:rsidDel="00000000" w:rsidR="00000000" w:rsidRPr="00000000">
              <w:rPr>
                <w:rFonts w:ascii="Book Antiqua" w:cs="Book Antiqua" w:eastAsia="Book Antiqua" w:hAnsi="Book Antiqua"/>
                <w:b w:val="1"/>
                <w:bCs w:val="1"/>
                <w:color w:val="1a1a1a"/>
                <w:sz w:val="20"/>
                <w:szCs w:val="20"/>
                <w:rtl w:val="0"/>
              </w:rPr>
              <w:t xml:space="preserve">7. Member Services and Engagement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9">
            <w:pPr>
              <w:jc w:val="center"/>
              <w:rPr/>
            </w:pPr>
            <w:r w:rsidDel="00000000" w:rsidR="00000000" w:rsidRPr="00000000">
              <w:rPr>
                <w:rFonts w:ascii="Book Antiqua" w:cs="Book Antiqua" w:eastAsia="Book Antiqua" w:hAnsi="Book Antiqua"/>
                <w:b w:val="0"/>
                <w:bCs w:val="0"/>
                <w:color w:val="1a1a1a"/>
                <w:sz w:val="20"/>
                <w:szCs w:val="20"/>
                <w:rtl w:val="0"/>
              </w:rPr>
              <w:t xml:space="preserve">8,000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A">
            <w:pPr>
              <w:jc w:val="center"/>
              <w:rPr/>
            </w:pPr>
            <w:r w:rsidDel="00000000" w:rsidR="00000000" w:rsidRPr="00000000">
              <w:rPr>
                <w:rFonts w:ascii="Book Antiqua" w:cs="Book Antiqua" w:eastAsia="Book Antiqua" w:hAnsi="Book Antiqua"/>
                <w:b w:val="0"/>
                <w:bCs w:val="0"/>
                <w:color w:val="1a1a1a"/>
                <w:sz w:val="20"/>
                <w:szCs w:val="20"/>
                <w:rtl w:val="0"/>
              </w:rPr>
              <w:t xml:space="preserve">10,000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B">
            <w:pPr>
              <w:jc w:val="center"/>
              <w:rPr/>
            </w:pPr>
            <w:r w:rsidDel="00000000" w:rsidR="00000000" w:rsidRPr="00000000">
              <w:rPr>
                <w:rFonts w:ascii="Book Antiqua" w:cs="Book Antiqua" w:eastAsia="Book Antiqua" w:hAnsi="Book Antiqua"/>
                <w:b w:val="0"/>
                <w:bCs w:val="0"/>
                <w:color w:val="1a1a1a"/>
                <w:sz w:val="20"/>
                <w:szCs w:val="20"/>
                <w:rtl w:val="0"/>
              </w:rPr>
              <w:t xml:space="preserve">10,000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7C">
            <w:pPr>
              <w:jc w:val="left"/>
              <w:rPr/>
            </w:pPr>
            <w:r w:rsidDel="00000000" w:rsidR="00000000" w:rsidRPr="00000000">
              <w:rPr>
                <w:rFonts w:ascii="Book Antiqua" w:cs="Book Antiqua" w:eastAsia="Book Antiqua" w:hAnsi="Book Antiqua"/>
                <w:b w:val="0"/>
                <w:bCs w:val="0"/>
                <w:color w:val="1a1a1a"/>
                <w:sz w:val="20"/>
                <w:szCs w:val="20"/>
                <w:rtl w:val="0"/>
              </w:rPr>
              <w:t xml:space="preserve">Internal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D">
            <w:pPr>
              <w:jc w:val="both"/>
              <w:rPr/>
            </w:pPr>
            <w:r w:rsidDel="00000000" w:rsidR="00000000" w:rsidRPr="00000000">
              <w:rPr>
                <w:rFonts w:ascii="Book Antiqua" w:cs="Book Antiqua" w:eastAsia="Book Antiqua" w:hAnsi="Book Antiqua"/>
                <w:b w:val="1"/>
                <w:bCs w:val="1"/>
                <w:color w:val="1a1a1a"/>
                <w:sz w:val="20"/>
                <w:szCs w:val="20"/>
                <w:rtl w:val="0"/>
              </w:rPr>
              <w:t xml:space="preserve">8. Access to Justice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E">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7F">
            <w:pPr>
              <w:jc w:val="center"/>
              <w:rPr/>
            </w:pPr>
            <w:r w:rsidDel="00000000" w:rsidR="00000000" w:rsidRPr="00000000">
              <w:rPr>
                <w:rFonts w:ascii="Book Antiqua" w:cs="Book Antiqua" w:eastAsia="Book Antiqua" w:hAnsi="Book Antiqua"/>
                <w:b w:val="0"/>
                <w:bCs w:val="0"/>
                <w:color w:val="1a1a1a"/>
                <w:sz w:val="20"/>
                <w:szCs w:val="20"/>
                <w:rtl w:val="0"/>
              </w:rPr>
              <w:t xml:space="preserve">15,000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0">
            <w:pPr>
              <w:jc w:val="center"/>
              <w:rPr/>
            </w:pPr>
            <w:r w:rsidDel="00000000" w:rsidR="00000000" w:rsidRPr="00000000">
              <w:rPr>
                <w:rFonts w:ascii="Book Antiqua" w:cs="Book Antiqua" w:eastAsia="Book Antiqua" w:hAnsi="Book Antiqua"/>
                <w:b w:val="0"/>
                <w:bCs w:val="0"/>
                <w:color w:val="1a1a1a"/>
                <w:sz w:val="20"/>
                <w:szCs w:val="20"/>
                <w:rtl w:val="0"/>
              </w:rPr>
              <w:t xml:space="preserve">20,000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1">
            <w:pPr>
              <w:jc w:val="left"/>
              <w:rPr/>
            </w:pPr>
            <w:r w:rsidDel="00000000" w:rsidR="00000000" w:rsidRPr="00000000">
              <w:rPr>
                <w:rFonts w:ascii="Book Antiqua" w:cs="Book Antiqua" w:eastAsia="Book Antiqua" w:hAnsi="Book Antiqua"/>
                <w:b w:val="0"/>
                <w:bCs w:val="0"/>
                <w:color w:val="1a1a1a"/>
                <w:sz w:val="20"/>
                <w:szCs w:val="20"/>
                <w:rtl w:val="0"/>
              </w:rPr>
              <w:t xml:space="preserve">PALU + IBAHRI</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82">
            <w:pPr>
              <w:jc w:val="both"/>
              <w:rPr/>
            </w:pPr>
            <w:r w:rsidDel="00000000" w:rsidR="00000000" w:rsidRPr="00000000">
              <w:rPr>
                <w:rFonts w:ascii="Book Antiqua" w:cs="Book Antiqua" w:eastAsia="Book Antiqua" w:hAnsi="Book Antiqua"/>
                <w:b w:val="1"/>
                <w:bCs w:val="1"/>
                <w:color w:val="1a1a1a"/>
                <w:sz w:val="20"/>
                <w:szCs w:val="20"/>
                <w:rtl w:val="0"/>
              </w:rPr>
              <w:t xml:space="preserve">9. Gender Inclusion and Regional Positioning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83">
            <w:pPr>
              <w:jc w:val="center"/>
              <w:rPr/>
            </w:pPr>
            <w:r w:rsidDel="00000000" w:rsidR="00000000" w:rsidRPr="00000000">
              <w:rPr>
                <w:rFonts w:ascii="Book Antiqua" w:cs="Book Antiqua" w:eastAsia="Book Antiqua" w:hAnsi="Book Antiqua"/>
                <w:b w:val="0"/>
                <w:bCs w:val="0"/>
                <w:color w:val="1a1a1a"/>
                <w:sz w:val="20"/>
                <w:szCs w:val="20"/>
                <w:rtl w:val="0"/>
              </w:rPr>
              <w:t xml:space="preserve">5,000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84">
            <w:pPr>
              <w:jc w:val="center"/>
              <w:rPr/>
            </w:pPr>
            <w:r w:rsidDel="00000000" w:rsidR="00000000" w:rsidRPr="00000000">
              <w:rPr>
                <w:rFonts w:ascii="Book Antiqua" w:cs="Book Antiqua" w:eastAsia="Book Antiqua" w:hAnsi="Book Antiqua"/>
                <w:b w:val="0"/>
                <w:bCs w:val="0"/>
                <w:color w:val="1a1a1a"/>
                <w:sz w:val="20"/>
                <w:szCs w:val="20"/>
                <w:rtl w:val="0"/>
              </w:rPr>
              <w:t xml:space="preserve">12,000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85">
            <w:pPr>
              <w:jc w:val="center"/>
              <w:rPr/>
            </w:pPr>
            <w:r w:rsidDel="00000000" w:rsidR="00000000" w:rsidRPr="00000000">
              <w:rPr>
                <w:rFonts w:ascii="Book Antiqua" w:cs="Book Antiqua" w:eastAsia="Book Antiqua" w:hAnsi="Book Antiqua"/>
                <w:b w:val="0"/>
                <w:bCs w:val="0"/>
                <w:color w:val="1a1a1a"/>
                <w:sz w:val="20"/>
                <w:szCs w:val="20"/>
                <w:rtl w:val="0"/>
              </w:rPr>
              <w:t xml:space="preserve">12,000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86">
            <w:pPr>
              <w:jc w:val="left"/>
              <w:rPr/>
            </w:pPr>
            <w:r w:rsidDel="00000000" w:rsidR="00000000" w:rsidRPr="00000000">
              <w:rPr>
                <w:rFonts w:ascii="Book Antiqua" w:cs="Book Antiqua" w:eastAsia="Book Antiqua" w:hAnsi="Book Antiqua"/>
                <w:b w:val="0"/>
                <w:bCs w:val="0"/>
                <w:color w:val="1a1a1a"/>
                <w:sz w:val="20"/>
                <w:szCs w:val="20"/>
                <w:rtl w:val="0"/>
              </w:rPr>
              <w:t xml:space="preserve">FES + KAS + EALS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7">
            <w:pPr>
              <w:jc w:val="both"/>
              <w:rPr/>
            </w:pPr>
            <w:r w:rsidDel="00000000" w:rsidR="00000000" w:rsidRPr="00000000">
              <w:rPr>
                <w:rFonts w:ascii="Book Antiqua" w:cs="Book Antiqua" w:eastAsia="Book Antiqua" w:hAnsi="Book Antiqua"/>
                <w:b w:val="1"/>
                <w:bCs w:val="1"/>
                <w:color w:val="1a1a1a"/>
                <w:sz w:val="20"/>
                <w:szCs w:val="20"/>
                <w:rtl w:val="0"/>
              </w:rPr>
              <w:t xml:space="preserve">Plan Governance and M&amp;E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8">
            <w:pPr>
              <w:jc w:val="center"/>
              <w:rPr/>
            </w:pPr>
            <w:r w:rsidDel="00000000" w:rsidR="00000000" w:rsidRPr="00000000">
              <w:rPr>
                <w:rFonts w:ascii="Book Antiqua" w:cs="Book Antiqua" w:eastAsia="Book Antiqua" w:hAnsi="Book Antiqua"/>
                <w:b w:val="0"/>
                <w:bCs w:val="0"/>
                <w:color w:val="1a1a1a"/>
                <w:sz w:val="20"/>
                <w:szCs w:val="20"/>
                <w:rtl w:val="0"/>
              </w:rPr>
              <w:t xml:space="preserve">4,000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9">
            <w:pPr>
              <w:jc w:val="center"/>
              <w:rPr/>
            </w:pPr>
            <w:r w:rsidDel="00000000" w:rsidR="00000000" w:rsidRPr="00000000">
              <w:rPr>
                <w:rFonts w:ascii="Book Antiqua" w:cs="Book Antiqua" w:eastAsia="Book Antiqua" w:hAnsi="Book Antiqua"/>
                <w:b w:val="0"/>
                <w:bCs w:val="0"/>
                <w:color w:val="1a1a1a"/>
                <w:sz w:val="20"/>
                <w:szCs w:val="20"/>
                <w:rtl w:val="0"/>
              </w:rPr>
              <w:t xml:space="preserve">4,000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A">
            <w:pPr>
              <w:jc w:val="center"/>
              <w:rPr/>
            </w:pPr>
            <w:r w:rsidDel="00000000" w:rsidR="00000000" w:rsidRPr="00000000">
              <w:rPr>
                <w:rFonts w:ascii="Book Antiqua" w:cs="Book Antiqua" w:eastAsia="Book Antiqua" w:hAnsi="Book Antiqua"/>
                <w:b w:val="0"/>
                <w:bCs w:val="0"/>
                <w:color w:val="1a1a1a"/>
                <w:sz w:val="20"/>
                <w:szCs w:val="20"/>
                <w:rtl w:val="0"/>
              </w:rPr>
              <w:t xml:space="preserve">4,000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8B">
            <w:pPr>
              <w:jc w:val="left"/>
              <w:rPr/>
            </w:pPr>
            <w:r w:rsidDel="00000000" w:rsidR="00000000" w:rsidRPr="00000000">
              <w:rPr>
                <w:rFonts w:ascii="Book Antiqua" w:cs="Book Antiqua" w:eastAsia="Book Antiqua" w:hAnsi="Book Antiqua"/>
                <w:b w:val="0"/>
                <w:bCs w:val="0"/>
                <w:color w:val="1a1a1a"/>
                <w:sz w:val="20"/>
                <w:szCs w:val="20"/>
                <w:rtl w:val="0"/>
              </w:rPr>
              <w:t xml:space="preserve">Internal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2f4f4" w:val="clear"/>
            <w:tcMar>
              <w:top w:w="80.0" w:type="dxa"/>
              <w:left w:w="120.0" w:type="dxa"/>
              <w:bottom w:w="80.0" w:type="dxa"/>
              <w:right w:w="120.0" w:type="dxa"/>
            </w:tcMar>
          </w:tcPr>
          <w:p w:rsidR="00000000" w:rsidDel="00000000" w:rsidP="00000000" w:rsidRDefault="00000000" w:rsidRPr="00000000" w14:paraId="0000028C">
            <w:pPr>
              <w:rPr/>
            </w:pPr>
            <w:r w:rsidDel="00000000" w:rsidR="00000000" w:rsidRPr="00000000">
              <w:rPr>
                <w:rFonts w:ascii="Book Antiqua" w:cs="Book Antiqua" w:eastAsia="Book Antiqua" w:hAnsi="Book Antiqua"/>
                <w:b w:val="1"/>
                <w:bCs w:val="1"/>
                <w:color w:val="003366"/>
                <w:sz w:val="20"/>
                <w:szCs w:val="20"/>
                <w:rtl w:val="0"/>
              </w:rPr>
              <w:t xml:space="preserve">TOTAL (est.)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2f4f4" w:val="clear"/>
            <w:tcMar>
              <w:top w:w="80.0" w:type="dxa"/>
              <w:left w:w="120.0" w:type="dxa"/>
              <w:bottom w:w="80.0" w:type="dxa"/>
              <w:right w:w="120.0" w:type="dxa"/>
            </w:tcMar>
          </w:tcPr>
          <w:p w:rsidR="00000000" w:rsidDel="00000000" w:rsidP="00000000" w:rsidRDefault="00000000" w:rsidRPr="00000000" w14:paraId="0000028D">
            <w:pPr>
              <w:jc w:val="center"/>
              <w:rPr/>
            </w:pPr>
            <w:r w:rsidDel="00000000" w:rsidR="00000000" w:rsidRPr="00000000">
              <w:rPr>
                <w:rFonts w:ascii="Book Antiqua" w:cs="Book Antiqua" w:eastAsia="Book Antiqua" w:hAnsi="Book Antiqua"/>
                <w:b w:val="1"/>
                <w:bCs w:val="1"/>
                <w:color w:val="003366"/>
                <w:sz w:val="20"/>
                <w:szCs w:val="20"/>
                <w:rtl w:val="0"/>
              </w:rPr>
              <w:t xml:space="preserve">98,000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2f4f4" w:val="clear"/>
            <w:tcMar>
              <w:top w:w="80.0" w:type="dxa"/>
              <w:left w:w="120.0" w:type="dxa"/>
              <w:bottom w:w="80.0" w:type="dxa"/>
              <w:right w:w="120.0" w:type="dxa"/>
            </w:tcMar>
          </w:tcPr>
          <w:p w:rsidR="00000000" w:rsidDel="00000000" w:rsidP="00000000" w:rsidRDefault="00000000" w:rsidRPr="00000000" w14:paraId="0000028E">
            <w:pPr>
              <w:jc w:val="center"/>
              <w:rPr/>
            </w:pPr>
            <w:r w:rsidDel="00000000" w:rsidR="00000000" w:rsidRPr="00000000">
              <w:rPr>
                <w:rFonts w:ascii="Book Antiqua" w:cs="Book Antiqua" w:eastAsia="Book Antiqua" w:hAnsi="Book Antiqua"/>
                <w:b w:val="1"/>
                <w:bCs w:val="1"/>
                <w:color w:val="003366"/>
                <w:sz w:val="20"/>
                <w:szCs w:val="20"/>
                <w:rtl w:val="0"/>
              </w:rPr>
              <w:t xml:space="preserve">136,000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2f4f4" w:val="clear"/>
            <w:tcMar>
              <w:top w:w="80.0" w:type="dxa"/>
              <w:left w:w="120.0" w:type="dxa"/>
              <w:bottom w:w="80.0" w:type="dxa"/>
              <w:right w:w="120.0" w:type="dxa"/>
            </w:tcMar>
          </w:tcPr>
          <w:p w:rsidR="00000000" w:rsidDel="00000000" w:rsidP="00000000" w:rsidRDefault="00000000" w:rsidRPr="00000000" w14:paraId="0000028F">
            <w:pPr>
              <w:jc w:val="center"/>
              <w:rPr/>
            </w:pPr>
            <w:r w:rsidDel="00000000" w:rsidR="00000000" w:rsidRPr="00000000">
              <w:rPr>
                <w:rFonts w:ascii="Book Antiqua" w:cs="Book Antiqua" w:eastAsia="Book Antiqua" w:hAnsi="Book Antiqua"/>
                <w:b w:val="1"/>
                <w:bCs w:val="1"/>
                <w:color w:val="003366"/>
                <w:sz w:val="20"/>
                <w:szCs w:val="20"/>
                <w:rtl w:val="0"/>
              </w:rPr>
              <w:t xml:space="preserve">129,000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2f4f4" w:val="clear"/>
            <w:tcMar>
              <w:top w:w="80.0" w:type="dxa"/>
              <w:left w:w="120.0" w:type="dxa"/>
              <w:bottom w:w="80.0" w:type="dxa"/>
              <w:right w:w="120.0" w:type="dxa"/>
            </w:tcMar>
          </w:tcPr>
          <w:p w:rsidR="00000000" w:rsidDel="00000000" w:rsidP="00000000" w:rsidRDefault="00000000" w:rsidRPr="00000000" w14:paraId="00000290">
            <w:pPr>
              <w:rPr/>
            </w:pPr>
            <w:r w:rsidDel="00000000" w:rsidR="00000000" w:rsidRPr="00000000">
              <w:rPr>
                <w:rFonts w:ascii="Book Antiqua" w:cs="Book Antiqua" w:eastAsia="Book Antiqua" w:hAnsi="Book Antiqua"/>
                <w:b w:val="1"/>
                <w:bCs w:val="1"/>
                <w:color w:val="003366"/>
                <w:sz w:val="20"/>
                <w:szCs w:val="20"/>
                <w:rtl w:val="0"/>
              </w:rPr>
              <w:t xml:space="preserve">Total: ~USD 363,000</w:t>
            </w:r>
            <w:r w:rsidDel="00000000" w:rsidR="00000000" w:rsidRPr="00000000">
              <w:rPr>
                <w:rtl w:val="0"/>
              </w:rPr>
            </w:r>
          </w:p>
        </w:tc>
      </w:tr>
    </w:tbl>
    <w:p w:rsidR="00000000" w:rsidDel="00000000" w:rsidP="00000000" w:rsidRDefault="00000000" w:rsidRPr="00000000" w14:paraId="00000291">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12: Indicative Three-Year Budget by Strategic Pillar (USD estimates)</w:t>
      </w:r>
      <w:r w:rsidDel="00000000" w:rsidR="00000000" w:rsidRPr="00000000">
        <w:rPr>
          <w:rtl w:val="0"/>
        </w:rPr>
      </w:r>
    </w:p>
    <w:p w:rsidR="00000000" w:rsidDel="00000000" w:rsidP="00000000" w:rsidRDefault="00000000" w:rsidRPr="00000000" w14:paraId="00000292">
      <w:pPr>
        <w:pStyle w:val="Heading2"/>
        <w:spacing w:after="120" w:before="280" w:lineRule="auto"/>
        <w:rPr/>
      </w:pPr>
      <w:r w:rsidDel="00000000" w:rsidR="00000000" w:rsidRPr="00000000">
        <w:rPr>
          <w:rtl w:val="0"/>
        </w:rPr>
      </w:r>
    </w:p>
    <w:p w:rsidR="00000000" w:rsidDel="00000000" w:rsidP="00000000" w:rsidRDefault="00000000" w:rsidRPr="00000000" w14:paraId="00000293">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6.3 Identified Funding Partners</w:t>
      </w:r>
      <w:r w:rsidDel="00000000" w:rsidR="00000000" w:rsidRPr="00000000">
        <w:rPr>
          <w:rtl w:val="0"/>
        </w:rPr>
      </w:r>
    </w:p>
    <w:p w:rsidR="00000000" w:rsidDel="00000000" w:rsidP="00000000" w:rsidRDefault="00000000" w:rsidRPr="00000000" w14:paraId="00000294">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following table identifies specific, active funding partners whose current programming priorities align with ZLS's strategic plan. All identified partners are operational in Tanzania or East Africa or have direct interest in supporting legal profession development or rule of law initiatives in the region. ZLS will develop targeted concept notes and funding proposals for each relevant partner during the first year of the plan. Proposals will be prepared by the CEO with Council approval and will position ZLS as a credible, evidence-based institution whose needs are grounded in a professionally conducted INA.</w:t>
      </w:r>
      <w:r w:rsidDel="00000000" w:rsidR="00000000" w:rsidRPr="00000000">
        <w:rPr>
          <w:rtl w:val="0"/>
        </w:rPr>
      </w:r>
    </w:p>
    <w:tbl>
      <w:tblPr>
        <w:tblStyle w:val="Table14"/>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2565"/>
        <w:gridCol w:w="2520"/>
        <w:gridCol w:w="1965"/>
        <w:tblGridChange w:id="0">
          <w:tblGrid>
            <w:gridCol w:w="1980"/>
            <w:gridCol w:w="2565"/>
            <w:gridCol w:w="2520"/>
            <w:gridCol w:w="1965"/>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95">
            <w:pPr>
              <w:rPr/>
            </w:pPr>
            <w:r w:rsidDel="00000000" w:rsidR="00000000" w:rsidRPr="00000000">
              <w:rPr>
                <w:rFonts w:ascii="Book Antiqua" w:cs="Book Antiqua" w:eastAsia="Book Antiqua" w:hAnsi="Book Antiqua"/>
                <w:b w:val="1"/>
                <w:bCs w:val="1"/>
                <w:color w:val="ffffff"/>
                <w:sz w:val="20"/>
                <w:szCs w:val="20"/>
                <w:rtl w:val="0"/>
              </w:rPr>
              <w:t xml:space="preserve">Partner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96">
            <w:pPr>
              <w:rPr/>
            </w:pPr>
            <w:r w:rsidDel="00000000" w:rsidR="00000000" w:rsidRPr="00000000">
              <w:rPr>
                <w:rFonts w:ascii="Book Antiqua" w:cs="Book Antiqua" w:eastAsia="Book Antiqua" w:hAnsi="Book Antiqua"/>
                <w:b w:val="1"/>
                <w:bCs w:val="1"/>
                <w:color w:val="ffffff"/>
                <w:sz w:val="20"/>
                <w:szCs w:val="20"/>
                <w:rtl w:val="0"/>
              </w:rPr>
              <w:t xml:space="preserve">Programming Alignment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97">
            <w:pPr>
              <w:rPr/>
            </w:pPr>
            <w:r w:rsidDel="00000000" w:rsidR="00000000" w:rsidRPr="00000000">
              <w:rPr>
                <w:rFonts w:ascii="Book Antiqua" w:cs="Book Antiqua" w:eastAsia="Book Antiqua" w:hAnsi="Book Antiqua"/>
                <w:b w:val="1"/>
                <w:bCs w:val="1"/>
                <w:color w:val="ffffff"/>
                <w:sz w:val="20"/>
                <w:szCs w:val="20"/>
                <w:rtl w:val="0"/>
              </w:rPr>
              <w:t xml:space="preserve">Entry Point for ZLS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98">
            <w:pPr>
              <w:rPr/>
            </w:pPr>
            <w:r w:rsidDel="00000000" w:rsidR="00000000" w:rsidRPr="00000000">
              <w:rPr>
                <w:rFonts w:ascii="Book Antiqua" w:cs="Book Antiqua" w:eastAsia="Book Antiqua" w:hAnsi="Book Antiqua"/>
                <w:b w:val="1"/>
                <w:bCs w:val="1"/>
                <w:color w:val="ffffff"/>
                <w:sz w:val="20"/>
                <w:szCs w:val="20"/>
                <w:rtl w:val="0"/>
              </w:rPr>
              <w:t xml:space="preserve">Pillars Supported</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99">
            <w:pPr>
              <w:jc w:val="both"/>
              <w:rPr/>
            </w:pPr>
            <w:r w:rsidDel="00000000" w:rsidR="00000000" w:rsidRPr="00000000">
              <w:rPr>
                <w:rFonts w:ascii="Book Antiqua" w:cs="Book Antiqua" w:eastAsia="Book Antiqua" w:hAnsi="Book Antiqua"/>
                <w:b w:val="1"/>
                <w:bCs w:val="1"/>
                <w:color w:val="1a1a1a"/>
                <w:sz w:val="20"/>
                <w:szCs w:val="20"/>
                <w:rtl w:val="0"/>
              </w:rPr>
              <w:t xml:space="preserve">GIZ (Deutsche Gesellschaft fur Internationale Zusammenarbeit)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9A">
            <w:pPr>
              <w:jc w:val="both"/>
              <w:rPr/>
            </w:pPr>
            <w:r w:rsidDel="00000000" w:rsidR="00000000" w:rsidRPr="00000000">
              <w:rPr>
                <w:rFonts w:ascii="Book Antiqua" w:cs="Book Antiqua" w:eastAsia="Book Antiqua" w:hAnsi="Book Antiqua"/>
                <w:b w:val="0"/>
                <w:bCs w:val="0"/>
                <w:color w:val="1a1a1a"/>
                <w:sz w:val="20"/>
                <w:szCs w:val="20"/>
                <w:rtl w:val="0"/>
              </w:rPr>
              <w:t xml:space="preserve">Active rule of law and judiciary promotion programme in Tanzania covering access to legal redress, judicial independence, and training of legal actors. Current focus includes Tanzania and organisational strengthening of legal sector institutions.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9B">
            <w:pPr>
              <w:jc w:val="both"/>
              <w:rPr/>
            </w:pPr>
            <w:r w:rsidDel="00000000" w:rsidR="00000000" w:rsidRPr="00000000">
              <w:rPr>
                <w:rFonts w:ascii="Book Antiqua" w:cs="Book Antiqua" w:eastAsia="Book Antiqua" w:hAnsi="Book Antiqua"/>
                <w:b w:val="0"/>
                <w:bCs w:val="0"/>
                <w:color w:val="1a1a1a"/>
                <w:sz w:val="20"/>
                <w:szCs w:val="20"/>
                <w:rtl w:val="0"/>
              </w:rPr>
              <w:t xml:space="preserve">Engage through GIZ Tanzania office as a legal sector partner for Secretariat systems development and CLE coordination.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9C">
            <w:pPr>
              <w:jc w:val="both"/>
              <w:rPr/>
            </w:pPr>
            <w:r w:rsidDel="00000000" w:rsidR="00000000" w:rsidRPr="00000000">
              <w:rPr>
                <w:rFonts w:ascii="Book Antiqua" w:cs="Book Antiqua" w:eastAsia="Book Antiqua" w:hAnsi="Book Antiqua"/>
                <w:b w:val="0"/>
                <w:bCs w:val="0"/>
                <w:color w:val="1a1a1a"/>
                <w:sz w:val="20"/>
                <w:szCs w:val="20"/>
                <w:rtl w:val="0"/>
              </w:rPr>
              <w:t xml:space="preserve">Pillars 2, 3, 6</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9D">
            <w:pPr>
              <w:jc w:val="both"/>
              <w:rPr/>
            </w:pPr>
            <w:r w:rsidDel="00000000" w:rsidR="00000000" w:rsidRPr="00000000">
              <w:rPr>
                <w:rFonts w:ascii="Book Antiqua" w:cs="Book Antiqua" w:eastAsia="Book Antiqua" w:hAnsi="Book Antiqua"/>
                <w:b w:val="1"/>
                <w:bCs w:val="1"/>
                <w:color w:val="1a1a1a"/>
                <w:sz w:val="20"/>
                <w:szCs w:val="20"/>
                <w:rtl w:val="0"/>
              </w:rPr>
              <w:t xml:space="preserve">Konrad Adenauer Stiftung (KAS)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9E">
            <w:pPr>
              <w:jc w:val="both"/>
              <w:rPr/>
            </w:pPr>
            <w:r w:rsidDel="00000000" w:rsidR="00000000" w:rsidRPr="00000000">
              <w:rPr>
                <w:rFonts w:ascii="Book Antiqua" w:cs="Book Antiqua" w:eastAsia="Book Antiqua" w:hAnsi="Book Antiqua"/>
                <w:b w:val="0"/>
                <w:bCs w:val="0"/>
                <w:color w:val="1a1a1a"/>
                <w:sz w:val="20"/>
                <w:szCs w:val="20"/>
                <w:rtl w:val="0"/>
              </w:rPr>
              <w:t xml:space="preserve">Promotes democracy, rule of law, and access to justice across East Africa. Active in Tanzania </w:t>
            </w:r>
            <w:r w:rsidDel="00000000" w:rsidR="00000000" w:rsidRPr="00000000">
              <w:rPr>
                <w:sz w:val="20"/>
                <w:szCs w:val="20"/>
                <w:rtl w:val="0"/>
              </w:rPr>
              <w:t xml:space="preserve">through the Nairobi</w:t>
            </w:r>
            <w:r w:rsidDel="00000000" w:rsidR="00000000" w:rsidRPr="00000000">
              <w:rPr>
                <w:rFonts w:ascii="Book Antiqua" w:cs="Book Antiqua" w:eastAsia="Book Antiqua" w:hAnsi="Book Antiqua"/>
                <w:b w:val="0"/>
                <w:bCs w:val="0"/>
                <w:color w:val="1a1a1a"/>
                <w:sz w:val="20"/>
                <w:szCs w:val="20"/>
                <w:rtl w:val="0"/>
              </w:rPr>
              <w:t xml:space="preserve"> regional office. Previous engagement with ZAFELA in Zanzibar context, creating existing institutional familiarity.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9F">
            <w:pPr>
              <w:jc w:val="both"/>
              <w:rPr/>
            </w:pPr>
            <w:r w:rsidDel="00000000" w:rsidR="00000000" w:rsidRPr="00000000">
              <w:rPr>
                <w:rFonts w:ascii="Book Antiqua" w:cs="Book Antiqua" w:eastAsia="Book Antiqua" w:hAnsi="Book Antiqua"/>
                <w:b w:val="0"/>
                <w:bCs w:val="0"/>
                <w:color w:val="1a1a1a"/>
                <w:sz w:val="20"/>
                <w:szCs w:val="20"/>
                <w:rtl w:val="0"/>
              </w:rPr>
              <w:t xml:space="preserve">Approach through KAS Nairobi office with concept note on governance formalisation and legal profession strengthening aligned to KAS rule of law mandate.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0">
            <w:pPr>
              <w:jc w:val="both"/>
              <w:rPr/>
            </w:pPr>
            <w:r w:rsidDel="00000000" w:rsidR="00000000" w:rsidRPr="00000000">
              <w:rPr>
                <w:rFonts w:ascii="Book Antiqua" w:cs="Book Antiqua" w:eastAsia="Book Antiqua" w:hAnsi="Book Antiqua"/>
                <w:b w:val="0"/>
                <w:bCs w:val="0"/>
                <w:color w:val="1a1a1a"/>
                <w:sz w:val="20"/>
                <w:szCs w:val="20"/>
                <w:rtl w:val="0"/>
              </w:rPr>
              <w:t xml:space="preserve">Pillars 1, 3,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1">
            <w:pPr>
              <w:jc w:val="both"/>
              <w:rPr/>
            </w:pPr>
            <w:r w:rsidDel="00000000" w:rsidR="00000000" w:rsidRPr="00000000">
              <w:rPr>
                <w:rFonts w:ascii="Book Antiqua" w:cs="Book Antiqua" w:eastAsia="Book Antiqua" w:hAnsi="Book Antiqua"/>
                <w:b w:val="1"/>
                <w:bCs w:val="1"/>
                <w:color w:val="1a1a1a"/>
                <w:sz w:val="20"/>
                <w:szCs w:val="20"/>
                <w:rtl w:val="0"/>
              </w:rPr>
              <w:t xml:space="preserve">Friedrich Ebert Stiftung (FES)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2">
            <w:pPr>
              <w:jc w:val="both"/>
              <w:rPr/>
            </w:pPr>
            <w:r w:rsidDel="00000000" w:rsidR="00000000" w:rsidRPr="00000000">
              <w:rPr>
                <w:rFonts w:ascii="Book Antiqua" w:cs="Book Antiqua" w:eastAsia="Book Antiqua" w:hAnsi="Book Antiqua"/>
                <w:b w:val="0"/>
                <w:bCs w:val="0"/>
                <w:color w:val="1a1a1a"/>
                <w:sz w:val="20"/>
                <w:szCs w:val="20"/>
                <w:rtl w:val="0"/>
              </w:rPr>
              <w:t xml:space="preserve">Promotes social justice, democracy, and political education in Africa through regional offices. Active in Tanzania and East Africa. Supports legal profession bodies and access-to-justice initiatives under democracy and governance programming.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3">
            <w:pPr>
              <w:jc w:val="both"/>
              <w:rPr/>
            </w:pPr>
            <w:r w:rsidDel="00000000" w:rsidR="00000000" w:rsidRPr="00000000">
              <w:rPr>
                <w:rFonts w:ascii="Book Antiqua" w:cs="Book Antiqua" w:eastAsia="Book Antiqua" w:hAnsi="Book Antiqua"/>
                <w:b w:val="0"/>
                <w:bCs w:val="0"/>
                <w:color w:val="1a1a1a"/>
                <w:sz w:val="20"/>
                <w:szCs w:val="20"/>
                <w:rtl w:val="0"/>
              </w:rPr>
              <w:t xml:space="preserve">Submit concept note on gender inclusion in the legal profession and CLE delivery targeting underserved advocates.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4">
            <w:pPr>
              <w:jc w:val="both"/>
              <w:rPr/>
            </w:pPr>
            <w:r w:rsidDel="00000000" w:rsidR="00000000" w:rsidRPr="00000000">
              <w:rPr>
                <w:rFonts w:ascii="Book Antiqua" w:cs="Book Antiqua" w:eastAsia="Book Antiqua" w:hAnsi="Book Antiqua"/>
                <w:b w:val="0"/>
                <w:bCs w:val="0"/>
                <w:color w:val="1a1a1a"/>
                <w:sz w:val="20"/>
                <w:szCs w:val="20"/>
                <w:rtl w:val="0"/>
              </w:rPr>
              <w:t xml:space="preserve">Pillars 3, 8,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5">
            <w:pPr>
              <w:jc w:val="both"/>
              <w:rPr/>
            </w:pPr>
            <w:r w:rsidDel="00000000" w:rsidR="00000000" w:rsidRPr="00000000">
              <w:rPr>
                <w:rFonts w:ascii="Book Antiqua" w:cs="Book Antiqua" w:eastAsia="Book Antiqua" w:hAnsi="Book Antiqua"/>
                <w:b w:val="1"/>
                <w:bCs w:val="1"/>
                <w:color w:val="1a1a1a"/>
                <w:sz w:val="20"/>
                <w:szCs w:val="20"/>
                <w:rtl w:val="0"/>
              </w:rPr>
              <w:t xml:space="preserve">IBA / IBAHRI (International Bar Association's Human Rights Institute)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6">
            <w:pPr>
              <w:jc w:val="both"/>
              <w:rPr/>
            </w:pPr>
            <w:r w:rsidDel="00000000" w:rsidR="00000000" w:rsidRPr="00000000">
              <w:rPr>
                <w:rFonts w:ascii="Book Antiqua" w:cs="Book Antiqua" w:eastAsia="Book Antiqua" w:hAnsi="Book Antiqua"/>
                <w:b w:val="0"/>
                <w:bCs w:val="0"/>
                <w:color w:val="1a1a1a"/>
                <w:sz w:val="20"/>
                <w:szCs w:val="20"/>
                <w:rtl w:val="0"/>
              </w:rPr>
              <w:t xml:space="preserve">Provides human rights training, technical assistance, and capacity building to legal profession institutions globally. Supports bar associations on governance, independence of the profession, and ethics standards. Active through African Regional Forum.</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7">
            <w:pPr>
              <w:jc w:val="both"/>
              <w:rPr/>
            </w:pPr>
            <w:r w:rsidDel="00000000" w:rsidR="00000000" w:rsidRPr="00000000">
              <w:rPr>
                <w:rFonts w:ascii="Book Antiqua" w:cs="Book Antiqua" w:eastAsia="Book Antiqua" w:hAnsi="Book Antiqua"/>
                <w:b w:val="0"/>
                <w:bCs w:val="0"/>
                <w:color w:val="1a1a1a"/>
                <w:sz w:val="20"/>
                <w:szCs w:val="20"/>
                <w:rtl w:val="0"/>
              </w:rPr>
              <w:t xml:space="preserve">Engage through IBA African Regional Forum and IBAHRI technical assistance channel. Explore ZLS membership application as a pathway to IBA project support.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8">
            <w:pPr>
              <w:jc w:val="both"/>
              <w:rPr/>
            </w:pPr>
            <w:r w:rsidDel="00000000" w:rsidR="00000000" w:rsidRPr="00000000">
              <w:rPr>
                <w:rFonts w:ascii="Book Antiqua" w:cs="Book Antiqua" w:eastAsia="Book Antiqua" w:hAnsi="Book Antiqua"/>
                <w:b w:val="0"/>
                <w:bCs w:val="0"/>
                <w:color w:val="1a1a1a"/>
                <w:sz w:val="20"/>
                <w:szCs w:val="20"/>
                <w:rtl w:val="0"/>
              </w:rPr>
              <w:t xml:space="preserve">Pillars 4, 8,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9">
            <w:pPr>
              <w:jc w:val="both"/>
              <w:rPr/>
            </w:pPr>
            <w:r w:rsidDel="00000000" w:rsidR="00000000" w:rsidRPr="00000000">
              <w:rPr>
                <w:rFonts w:ascii="Book Antiqua" w:cs="Book Antiqua" w:eastAsia="Book Antiqua" w:hAnsi="Book Antiqua"/>
                <w:b w:val="1"/>
                <w:bCs w:val="1"/>
                <w:color w:val="1a1a1a"/>
                <w:sz w:val="20"/>
                <w:szCs w:val="20"/>
                <w:rtl w:val="0"/>
              </w:rPr>
              <w:t xml:space="preserve">PALU (Pan African Lawyers Union)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A">
            <w:pPr>
              <w:jc w:val="both"/>
              <w:rPr/>
            </w:pPr>
            <w:r w:rsidDel="00000000" w:rsidR="00000000" w:rsidRPr="00000000">
              <w:rPr>
                <w:rFonts w:ascii="Book Antiqua" w:cs="Book Antiqua" w:eastAsia="Book Antiqua" w:hAnsi="Book Antiqua"/>
                <w:b w:val="0"/>
                <w:bCs w:val="0"/>
                <w:color w:val="1a1a1a"/>
                <w:sz w:val="20"/>
                <w:szCs w:val="20"/>
                <w:rtl w:val="0"/>
              </w:rPr>
              <w:t xml:space="preserve">Continental lawyers' professional body providing advocacy support, capacity building, and partnership to national bar associations. Active participant in SCATZ validation and already an institutional contact for ZLS.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B">
            <w:pPr>
              <w:jc w:val="both"/>
              <w:rPr/>
            </w:pPr>
            <w:r w:rsidDel="00000000" w:rsidR="00000000" w:rsidRPr="00000000">
              <w:rPr>
                <w:rFonts w:ascii="Book Antiqua" w:cs="Book Antiqua" w:eastAsia="Book Antiqua" w:hAnsi="Book Antiqua"/>
                <w:b w:val="0"/>
                <w:bCs w:val="0"/>
                <w:color w:val="1a1a1a"/>
                <w:sz w:val="20"/>
                <w:szCs w:val="20"/>
                <w:rtl w:val="0"/>
              </w:rPr>
              <w:t xml:space="preserve">Formalise existing </w:t>
            </w:r>
            <w:r w:rsidDel="00000000" w:rsidR="00000000" w:rsidRPr="00000000">
              <w:rPr>
                <w:sz w:val="20"/>
                <w:szCs w:val="20"/>
                <w:rtl w:val="0"/>
              </w:rPr>
              <w:t xml:space="preserve">relationships</w:t>
            </w:r>
            <w:r w:rsidDel="00000000" w:rsidR="00000000" w:rsidRPr="00000000">
              <w:rPr>
                <w:rFonts w:ascii="Book Antiqua" w:cs="Book Antiqua" w:eastAsia="Book Antiqua" w:hAnsi="Book Antiqua"/>
                <w:b w:val="0"/>
                <w:bCs w:val="0"/>
                <w:color w:val="1a1a1a"/>
                <w:sz w:val="20"/>
                <w:szCs w:val="20"/>
                <w:rtl w:val="0"/>
              </w:rPr>
              <w:t xml:space="preserve"> into structured partnership </w:t>
            </w:r>
            <w:r w:rsidDel="00000000" w:rsidR="00000000" w:rsidRPr="00000000">
              <w:rPr>
                <w:sz w:val="20"/>
                <w:szCs w:val="20"/>
                <w:rtl w:val="0"/>
              </w:rPr>
              <w:t xml:space="preserve">agreements</w:t>
            </w:r>
            <w:r w:rsidDel="00000000" w:rsidR="00000000" w:rsidRPr="00000000">
              <w:rPr>
                <w:rFonts w:ascii="Book Antiqua" w:cs="Book Antiqua" w:eastAsia="Book Antiqua" w:hAnsi="Book Antiqua"/>
                <w:b w:val="0"/>
                <w:bCs w:val="0"/>
                <w:color w:val="1a1a1a"/>
                <w:sz w:val="20"/>
                <w:szCs w:val="20"/>
                <w:rtl w:val="0"/>
              </w:rPr>
              <w:t xml:space="preserve"> covering CLE content, access to justice programming, and regional representation.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AC">
            <w:pPr>
              <w:jc w:val="both"/>
              <w:rPr/>
            </w:pPr>
            <w:r w:rsidDel="00000000" w:rsidR="00000000" w:rsidRPr="00000000">
              <w:rPr>
                <w:rFonts w:ascii="Book Antiqua" w:cs="Book Antiqua" w:eastAsia="Book Antiqua" w:hAnsi="Book Antiqua"/>
                <w:b w:val="0"/>
                <w:bCs w:val="0"/>
                <w:color w:val="1a1a1a"/>
                <w:sz w:val="20"/>
                <w:szCs w:val="20"/>
                <w:rtl w:val="0"/>
              </w:rPr>
              <w:t xml:space="preserve">Pillars 3, 8,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D">
            <w:pPr>
              <w:jc w:val="both"/>
              <w:rPr/>
            </w:pPr>
            <w:r w:rsidDel="00000000" w:rsidR="00000000" w:rsidRPr="00000000">
              <w:rPr>
                <w:rFonts w:ascii="Book Antiqua" w:cs="Book Antiqua" w:eastAsia="Book Antiqua" w:hAnsi="Book Antiqua"/>
                <w:b w:val="1"/>
                <w:bCs w:val="1"/>
                <w:color w:val="1a1a1a"/>
                <w:sz w:val="20"/>
                <w:szCs w:val="20"/>
                <w:rtl w:val="0"/>
              </w:rPr>
              <w:t xml:space="preserve">EALS (East Africa Law Society)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E">
            <w:pPr>
              <w:jc w:val="both"/>
              <w:rPr/>
            </w:pPr>
            <w:r w:rsidDel="00000000" w:rsidR="00000000" w:rsidRPr="00000000">
              <w:rPr>
                <w:rFonts w:ascii="Book Antiqua" w:cs="Book Antiqua" w:eastAsia="Book Antiqua" w:hAnsi="Book Antiqua"/>
                <w:b w:val="0"/>
                <w:bCs w:val="0"/>
                <w:color w:val="1a1a1a"/>
                <w:sz w:val="20"/>
                <w:szCs w:val="20"/>
                <w:rtl w:val="0"/>
              </w:rPr>
              <w:t xml:space="preserve">Regional bar association to which ZLS is a member. Provides technical assistance, advocacy capacity, and programme partnership. Recent institutional engagement through INA and SCATZ programme.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AF">
            <w:pPr>
              <w:jc w:val="both"/>
              <w:rPr/>
            </w:pPr>
            <w:r w:rsidDel="00000000" w:rsidR="00000000" w:rsidRPr="00000000">
              <w:rPr>
                <w:rFonts w:ascii="Book Antiqua" w:cs="Book Antiqua" w:eastAsia="Book Antiqua" w:hAnsi="Book Antiqua"/>
                <w:b w:val="0"/>
                <w:bCs w:val="0"/>
                <w:color w:val="1a1a1a"/>
                <w:sz w:val="20"/>
                <w:szCs w:val="20"/>
                <w:rtl w:val="0"/>
              </w:rPr>
              <w:t xml:space="preserve">Deepen technical partnership on governance systems, CLE content development, and digital infrastructure support.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B0">
            <w:pPr>
              <w:jc w:val="both"/>
              <w:rPr/>
            </w:pPr>
            <w:r w:rsidDel="00000000" w:rsidR="00000000" w:rsidRPr="00000000">
              <w:rPr>
                <w:rFonts w:ascii="Book Antiqua" w:cs="Book Antiqua" w:eastAsia="Book Antiqua" w:hAnsi="Book Antiqua"/>
                <w:b w:val="0"/>
                <w:bCs w:val="0"/>
                <w:color w:val="1a1a1a"/>
                <w:sz w:val="20"/>
                <w:szCs w:val="20"/>
                <w:rtl w:val="0"/>
              </w:rPr>
              <w:t xml:space="preserve">Pillars 2, 3, 6,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B1">
            <w:pPr>
              <w:jc w:val="both"/>
              <w:rPr/>
            </w:pPr>
            <w:r w:rsidDel="00000000" w:rsidR="00000000" w:rsidRPr="00000000">
              <w:rPr>
                <w:rFonts w:ascii="Book Antiqua" w:cs="Book Antiqua" w:eastAsia="Book Antiqua" w:hAnsi="Book Antiqua"/>
                <w:b w:val="1"/>
                <w:bCs w:val="1"/>
                <w:color w:val="1a1a1a"/>
                <w:sz w:val="20"/>
                <w:szCs w:val="20"/>
                <w:rtl w:val="0"/>
              </w:rPr>
              <w:t xml:space="preserve">Embassy of Ireland (Tanzania)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B2">
            <w:pPr>
              <w:jc w:val="both"/>
              <w:rPr/>
            </w:pPr>
            <w:r w:rsidDel="00000000" w:rsidR="00000000" w:rsidRPr="00000000">
              <w:rPr>
                <w:rFonts w:ascii="Book Antiqua" w:cs="Book Antiqua" w:eastAsia="Book Antiqua" w:hAnsi="Book Antiqua"/>
                <w:b w:val="0"/>
                <w:bCs w:val="0"/>
                <w:color w:val="1a1a1a"/>
                <w:sz w:val="20"/>
                <w:szCs w:val="20"/>
                <w:rtl w:val="0"/>
              </w:rPr>
              <w:t xml:space="preserve">Active development partner in Tanzania's justice and human rights sector, as documented in the 2023 Harvard legal aid report for Tanzania. Funds legal aid and access-to-justice programming.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B3">
            <w:pPr>
              <w:jc w:val="both"/>
              <w:rPr/>
            </w:pPr>
            <w:r w:rsidDel="00000000" w:rsidR="00000000" w:rsidRPr="00000000">
              <w:rPr>
                <w:rFonts w:ascii="Book Antiqua" w:cs="Book Antiqua" w:eastAsia="Book Antiqua" w:hAnsi="Book Antiqua"/>
                <w:b w:val="0"/>
                <w:bCs w:val="0"/>
                <w:color w:val="1a1a1a"/>
                <w:sz w:val="20"/>
                <w:szCs w:val="20"/>
                <w:rtl w:val="0"/>
              </w:rPr>
              <w:t xml:space="preserve">Approach Embassy of Ireland through a proposal on ZLS's access-to-justice public interest functions and legal education for vulnerable populations.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B4">
            <w:pPr>
              <w:jc w:val="both"/>
              <w:rPr/>
            </w:pPr>
            <w:r w:rsidDel="00000000" w:rsidR="00000000" w:rsidRPr="00000000">
              <w:rPr>
                <w:rFonts w:ascii="Book Antiqua" w:cs="Book Antiqua" w:eastAsia="Book Antiqua" w:hAnsi="Book Antiqua"/>
                <w:b w:val="0"/>
                <w:bCs w:val="0"/>
                <w:color w:val="1a1a1a"/>
                <w:sz w:val="20"/>
                <w:szCs w:val="20"/>
                <w:rtl w:val="0"/>
              </w:rPr>
              <w:t xml:space="preserve">Pillars 8, 9</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B5">
            <w:pPr>
              <w:jc w:val="both"/>
              <w:rPr/>
            </w:pPr>
            <w:r w:rsidDel="00000000" w:rsidR="00000000" w:rsidRPr="00000000">
              <w:rPr>
                <w:rFonts w:ascii="Book Antiqua" w:cs="Book Antiqua" w:eastAsia="Book Antiqua" w:hAnsi="Book Antiqua"/>
                <w:b w:val="1"/>
                <w:bCs w:val="1"/>
                <w:color w:val="1a1a1a"/>
                <w:sz w:val="20"/>
                <w:szCs w:val="20"/>
                <w:rtl w:val="0"/>
              </w:rPr>
              <w:t xml:space="preserve">British Council (Tanzania)</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B6">
            <w:pPr>
              <w:jc w:val="both"/>
              <w:rPr/>
            </w:pPr>
            <w:r w:rsidDel="00000000" w:rsidR="00000000" w:rsidRPr="00000000">
              <w:rPr>
                <w:rFonts w:ascii="Book Antiqua" w:cs="Book Antiqua" w:eastAsia="Book Antiqua" w:hAnsi="Book Antiqua"/>
                <w:b w:val="0"/>
                <w:bCs w:val="0"/>
                <w:color w:val="1a1a1a"/>
                <w:sz w:val="20"/>
                <w:szCs w:val="20"/>
                <w:rtl w:val="0"/>
              </w:rPr>
              <w:t xml:space="preserve">Active in rule of law, legal education, and justice sector programming in Tanzania. Has funded legal profession capacity building and continuing legal education initiatives.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B7">
            <w:pPr>
              <w:jc w:val="both"/>
              <w:rPr/>
            </w:pPr>
            <w:r w:rsidDel="00000000" w:rsidR="00000000" w:rsidRPr="00000000">
              <w:rPr>
                <w:rFonts w:ascii="Book Antiqua" w:cs="Book Antiqua" w:eastAsia="Book Antiqua" w:hAnsi="Book Antiqua"/>
                <w:b w:val="0"/>
                <w:bCs w:val="0"/>
                <w:color w:val="1a1a1a"/>
                <w:sz w:val="20"/>
                <w:szCs w:val="20"/>
                <w:rtl w:val="0"/>
              </w:rPr>
              <w:t xml:space="preserve">Submit expression of interest linked to ZLS's CLE framework development and institutional governance strengthening.</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B8">
            <w:pPr>
              <w:jc w:val="both"/>
              <w:rPr/>
            </w:pPr>
            <w:r w:rsidDel="00000000" w:rsidR="00000000" w:rsidRPr="00000000">
              <w:rPr>
                <w:rFonts w:ascii="Book Antiqua" w:cs="Book Antiqua" w:eastAsia="Book Antiqua" w:hAnsi="Book Antiqua"/>
                <w:b w:val="0"/>
                <w:bCs w:val="0"/>
                <w:color w:val="1a1a1a"/>
                <w:sz w:val="20"/>
                <w:szCs w:val="20"/>
                <w:rtl w:val="0"/>
              </w:rPr>
              <w:t xml:space="preserve">Pillars 1, 2, 3</w:t>
            </w:r>
            <w:r w:rsidDel="00000000" w:rsidR="00000000" w:rsidRPr="00000000">
              <w:rPr>
                <w:rtl w:val="0"/>
              </w:rPr>
            </w:r>
          </w:p>
        </w:tc>
      </w:tr>
    </w:tbl>
    <w:p w:rsidR="00000000" w:rsidDel="00000000" w:rsidP="00000000" w:rsidRDefault="00000000" w:rsidRPr="00000000" w14:paraId="000002B9">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13: Identified Funding Partners and Entry Points for ZLS</w:t>
      </w:r>
      <w:r w:rsidDel="00000000" w:rsidR="00000000" w:rsidRPr="00000000">
        <w:rPr>
          <w:rtl w:val="0"/>
        </w:rPr>
      </w:r>
    </w:p>
    <w:p w:rsidR="00000000" w:rsidDel="00000000" w:rsidP="00000000" w:rsidRDefault="00000000" w:rsidRPr="00000000" w14:paraId="000002BA">
      <w:pPr>
        <w:rPr/>
      </w:pPr>
      <w:r w:rsidDel="00000000" w:rsidR="00000000" w:rsidRPr="00000000">
        <w:br w:type="page"/>
      </w:r>
      <w:r w:rsidDel="00000000" w:rsidR="00000000" w:rsidRPr="00000000">
        <w:rPr>
          <w:rtl w:val="0"/>
        </w:rPr>
      </w:r>
    </w:p>
    <w:p w:rsidR="00000000" w:rsidDel="00000000" w:rsidP="00000000" w:rsidRDefault="00000000" w:rsidRPr="00000000" w14:paraId="000002BB">
      <w:pPr>
        <w:pStyle w:val="Heading1"/>
        <w:spacing w:after="0" w:before="0" w:lineRule="auto"/>
        <w:jc w:val="both"/>
        <w:rPr/>
      </w:pPr>
      <w:r w:rsidDel="00000000" w:rsidR="00000000" w:rsidRPr="00000000">
        <w:rPr>
          <w:rFonts w:ascii="Book Antiqua" w:cs="Book Antiqua" w:eastAsia="Book Antiqua" w:hAnsi="Book Antiqua"/>
          <w:b w:val="1"/>
          <w:bCs w:val="1"/>
          <w:color w:val="003366"/>
          <w:sz w:val="36"/>
          <w:szCs w:val="36"/>
          <w:rtl w:val="0"/>
        </w:rPr>
        <w:t xml:space="preserve">Chapter 7: Monitoring, Evaluation, and Learning Framework</w:t>
      </w:r>
      <w:r w:rsidDel="00000000" w:rsidR="00000000" w:rsidRPr="00000000">
        <w:rPr>
          <w:rtl w:val="0"/>
        </w:rPr>
      </w:r>
    </w:p>
    <w:p w:rsidR="00000000" w:rsidDel="00000000" w:rsidP="00000000" w:rsidRDefault="00000000" w:rsidRPr="00000000" w14:paraId="000002BC">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2BD">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7.1 Approach to MEL</w:t>
      </w:r>
      <w:r w:rsidDel="00000000" w:rsidR="00000000" w:rsidRPr="00000000">
        <w:rPr>
          <w:rtl w:val="0"/>
        </w:rPr>
      </w:r>
    </w:p>
    <w:p w:rsidR="00000000" w:rsidDel="00000000" w:rsidP="00000000" w:rsidRDefault="00000000" w:rsidRPr="00000000" w14:paraId="000002BE">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Monitoring, Evaluation, and Learning framework for this plan is designed as an internal institutional tool, not an external accountability mechanism. Its purpose is to provide the Council and General Assembly with reliable, records-based evidence of progress against strategic objectives, support corrective action where implementation falls behind schedule, and enable ZLS to document institutional change for governance purposes and for reporting to funding partners. The framework draws directly from the institutional maturity indicators recommended by the 2025 INA. It does not require new statutory powers and can be applied within routine Council oversight and Secretariat reporting cycles. Progress will be reported to the General Assembly at each annual meeting.</w:t>
      </w:r>
      <w:r w:rsidDel="00000000" w:rsidR="00000000" w:rsidRPr="00000000">
        <w:rPr>
          <w:rtl w:val="0"/>
        </w:rPr>
      </w:r>
    </w:p>
    <w:p w:rsidR="00000000" w:rsidDel="00000000" w:rsidP="00000000" w:rsidRDefault="00000000" w:rsidRPr="00000000" w14:paraId="000002BF">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7.2 Core Maturity Indicators</w:t>
      </w:r>
      <w:r w:rsidDel="00000000" w:rsidR="00000000" w:rsidRPr="00000000">
        <w:rPr>
          <w:rtl w:val="0"/>
        </w:rPr>
      </w:r>
    </w:p>
    <w:tbl>
      <w:tblPr>
        <w:tblStyle w:val="Table15"/>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0"/>
        <w:gridCol w:w="2355"/>
        <w:gridCol w:w="1770"/>
        <w:gridCol w:w="1935"/>
        <w:gridCol w:w="2340"/>
        <w:tblGridChange w:id="0">
          <w:tblGrid>
            <w:gridCol w:w="630"/>
            <w:gridCol w:w="2355"/>
            <w:gridCol w:w="1770"/>
            <w:gridCol w:w="1935"/>
            <w:gridCol w:w="2340"/>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C0">
            <w:pPr>
              <w:jc w:val="center"/>
              <w:rPr/>
            </w:pPr>
            <w:r w:rsidDel="00000000" w:rsidR="00000000" w:rsidRPr="00000000">
              <w:rPr>
                <w:rFonts w:ascii="Book Antiqua" w:cs="Book Antiqua" w:eastAsia="Book Antiqua" w:hAnsi="Book Antiqua"/>
                <w:b w:val="1"/>
                <w:bCs w:val="1"/>
                <w:color w:val="ffffff"/>
                <w:sz w:val="20"/>
                <w:szCs w:val="20"/>
                <w:rtl w:val="0"/>
              </w:rPr>
              <w:t xml:space="preserv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C1">
            <w:pPr>
              <w:rPr/>
            </w:pPr>
            <w:r w:rsidDel="00000000" w:rsidR="00000000" w:rsidRPr="00000000">
              <w:rPr>
                <w:rFonts w:ascii="Book Antiqua" w:cs="Book Antiqua" w:eastAsia="Book Antiqua" w:hAnsi="Book Antiqua"/>
                <w:b w:val="1"/>
                <w:bCs w:val="1"/>
                <w:color w:val="ffffff"/>
                <w:sz w:val="20"/>
                <w:szCs w:val="20"/>
                <w:rtl w:val="0"/>
              </w:rPr>
              <w:t xml:space="preserve">Indicator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C2">
            <w:pPr>
              <w:jc w:val="center"/>
              <w:rPr/>
            </w:pPr>
            <w:r w:rsidDel="00000000" w:rsidR="00000000" w:rsidRPr="00000000">
              <w:rPr>
                <w:rFonts w:ascii="Book Antiqua" w:cs="Book Antiqua" w:eastAsia="Book Antiqua" w:hAnsi="Book Antiqua"/>
                <w:b w:val="1"/>
                <w:bCs w:val="1"/>
                <w:color w:val="ffffff"/>
                <w:sz w:val="20"/>
                <w:szCs w:val="20"/>
                <w:rtl w:val="0"/>
              </w:rPr>
              <w:t xml:space="preserve">Baseline (2025)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C3">
            <w:pPr>
              <w:jc w:val="center"/>
              <w:rPr/>
            </w:pPr>
            <w:r w:rsidDel="00000000" w:rsidR="00000000" w:rsidRPr="00000000">
              <w:rPr>
                <w:rFonts w:ascii="Book Antiqua" w:cs="Book Antiqua" w:eastAsia="Book Antiqua" w:hAnsi="Book Antiqua"/>
                <w:b w:val="1"/>
                <w:bCs w:val="1"/>
                <w:color w:val="ffffff"/>
                <w:sz w:val="20"/>
                <w:szCs w:val="20"/>
                <w:rtl w:val="0"/>
              </w:rPr>
              <w:t xml:space="preserve">Target (2028)</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2C4">
            <w:pPr>
              <w:rPr/>
            </w:pPr>
            <w:r w:rsidDel="00000000" w:rsidR="00000000" w:rsidRPr="00000000">
              <w:rPr>
                <w:rFonts w:ascii="Book Antiqua" w:cs="Book Antiqua" w:eastAsia="Book Antiqua" w:hAnsi="Book Antiqua"/>
                <w:b w:val="1"/>
                <w:bCs w:val="1"/>
                <w:color w:val="ffffff"/>
                <w:sz w:val="20"/>
                <w:szCs w:val="20"/>
                <w:rtl w:val="0"/>
              </w:rPr>
              <w:t xml:space="preserve">Measurement Source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5">
            <w:pPr>
              <w:jc w:val="center"/>
              <w:rPr/>
            </w:pPr>
            <w:r w:rsidDel="00000000" w:rsidR="00000000" w:rsidRPr="00000000">
              <w:rPr>
                <w:rFonts w:ascii="Book Antiqua" w:cs="Book Antiqua" w:eastAsia="Book Antiqua" w:hAnsi="Book Antiqua"/>
                <w:b w:val="1"/>
                <w:bCs w:val="1"/>
                <w:color w:val="1a1a1a"/>
                <w:sz w:val="20"/>
                <w:szCs w:val="20"/>
                <w:rtl w:val="0"/>
              </w:rPr>
              <w:t xml:space="preserve">1</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6">
            <w:pPr>
              <w:jc w:val="both"/>
              <w:rPr/>
            </w:pPr>
            <w:r w:rsidDel="00000000" w:rsidR="00000000" w:rsidRPr="00000000">
              <w:rPr>
                <w:rFonts w:ascii="Book Antiqua" w:cs="Book Antiqua" w:eastAsia="Book Antiqua" w:hAnsi="Book Antiqua"/>
                <w:b w:val="0"/>
                <w:bCs w:val="0"/>
                <w:color w:val="1a1a1a"/>
                <w:sz w:val="20"/>
                <w:szCs w:val="20"/>
                <w:rtl w:val="0"/>
              </w:rPr>
              <w:t xml:space="preserve">Governance instruments (standing orders, delegation, committee charters) adopted and current.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7">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8">
            <w:pPr>
              <w:jc w:val="center"/>
              <w:rPr/>
            </w:pPr>
            <w:r w:rsidDel="00000000" w:rsidR="00000000" w:rsidRPr="00000000">
              <w:rPr>
                <w:rFonts w:ascii="Book Antiqua" w:cs="Book Antiqua" w:eastAsia="Book Antiqua" w:hAnsi="Book Antiqua"/>
                <w:b w:val="0"/>
                <w:bCs w:val="0"/>
                <w:color w:val="1a1a1a"/>
                <w:sz w:val="20"/>
                <w:szCs w:val="20"/>
                <w:rtl w:val="0"/>
              </w:rPr>
              <w:t xml:space="preserve">All adopted and used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9">
            <w:pPr>
              <w:jc w:val="left"/>
              <w:rPr/>
            </w:pPr>
            <w:r w:rsidDel="00000000" w:rsidR="00000000" w:rsidRPr="00000000">
              <w:rPr>
                <w:rFonts w:ascii="Book Antiqua" w:cs="Book Antiqua" w:eastAsia="Book Antiqua" w:hAnsi="Book Antiqua"/>
                <w:b w:val="0"/>
                <w:bCs w:val="0"/>
                <w:color w:val="1a1a1a"/>
                <w:sz w:val="20"/>
                <w:szCs w:val="20"/>
                <w:rtl w:val="0"/>
              </w:rPr>
              <w:t xml:space="preserve">Council resolution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CA">
            <w:pPr>
              <w:jc w:val="center"/>
              <w:rPr/>
            </w:pPr>
            <w:r w:rsidDel="00000000" w:rsidR="00000000" w:rsidRPr="00000000">
              <w:rPr>
                <w:rFonts w:ascii="Book Antiqua" w:cs="Book Antiqua" w:eastAsia="Book Antiqua" w:hAnsi="Book Antiqua"/>
                <w:b w:val="1"/>
                <w:bCs w:val="1"/>
                <w:color w:val="1a1a1a"/>
                <w:sz w:val="20"/>
                <w:szCs w:val="20"/>
                <w:rtl w:val="0"/>
              </w:rPr>
              <w:t xml:space="preserve">2</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CB">
            <w:pPr>
              <w:jc w:val="both"/>
              <w:rPr/>
            </w:pPr>
            <w:r w:rsidDel="00000000" w:rsidR="00000000" w:rsidRPr="00000000">
              <w:rPr>
                <w:rFonts w:ascii="Book Antiqua" w:cs="Book Antiqua" w:eastAsia="Book Antiqua" w:hAnsi="Book Antiqua"/>
                <w:b w:val="0"/>
                <w:bCs w:val="0"/>
                <w:color w:val="1a1a1a"/>
                <w:sz w:val="20"/>
                <w:szCs w:val="20"/>
                <w:rtl w:val="0"/>
              </w:rPr>
              <w:t xml:space="preserve">Decision register and action tracker maintained for all Council meetings.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CC">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CD">
            <w:pPr>
              <w:jc w:val="center"/>
              <w:rPr/>
            </w:pPr>
            <w:r w:rsidDel="00000000" w:rsidR="00000000" w:rsidRPr="00000000">
              <w:rPr>
                <w:rFonts w:ascii="Book Antiqua" w:cs="Book Antiqua" w:eastAsia="Book Antiqua" w:hAnsi="Book Antiqua"/>
                <w:b w:val="0"/>
                <w:bCs w:val="0"/>
                <w:color w:val="1a1a1a"/>
                <w:sz w:val="20"/>
                <w:szCs w:val="20"/>
                <w:rtl w:val="0"/>
              </w:rPr>
              <w:t xml:space="preserve">100% meetings covered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CE">
            <w:pPr>
              <w:jc w:val="left"/>
              <w:rPr/>
            </w:pPr>
            <w:r w:rsidDel="00000000" w:rsidR="00000000" w:rsidRPr="00000000">
              <w:rPr>
                <w:rFonts w:ascii="Book Antiqua" w:cs="Book Antiqua" w:eastAsia="Book Antiqua" w:hAnsi="Book Antiqua"/>
                <w:b w:val="0"/>
                <w:bCs w:val="0"/>
                <w:color w:val="1a1a1a"/>
                <w:sz w:val="20"/>
                <w:szCs w:val="20"/>
                <w:rtl w:val="0"/>
              </w:rPr>
              <w:t xml:space="preserve">Council minutes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CF">
            <w:pPr>
              <w:jc w:val="center"/>
              <w:rPr/>
            </w:pPr>
            <w:r w:rsidDel="00000000" w:rsidR="00000000" w:rsidRPr="00000000">
              <w:rPr>
                <w:rFonts w:ascii="Book Antiqua" w:cs="Book Antiqua" w:eastAsia="Book Antiqua" w:hAnsi="Book Antiqua"/>
                <w:b w:val="1"/>
                <w:bCs w:val="1"/>
                <w:color w:val="1a1a1a"/>
                <w:sz w:val="20"/>
                <w:szCs w:val="20"/>
                <w:rtl w:val="0"/>
              </w:rPr>
              <w:t xml:space="preserve">3</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0">
            <w:pPr>
              <w:jc w:val="both"/>
              <w:rPr/>
            </w:pPr>
            <w:r w:rsidDel="00000000" w:rsidR="00000000" w:rsidRPr="00000000">
              <w:rPr>
                <w:rFonts w:ascii="Book Antiqua" w:cs="Book Antiqua" w:eastAsia="Book Antiqua" w:hAnsi="Book Antiqua"/>
                <w:b w:val="0"/>
                <w:bCs w:val="0"/>
                <w:color w:val="1a1a1a"/>
                <w:sz w:val="20"/>
                <w:szCs w:val="20"/>
                <w:rtl w:val="0"/>
              </w:rPr>
              <w:t xml:space="preserve">Core Secretariat SOPs approved and operationalised.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1">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2">
            <w:pPr>
              <w:jc w:val="center"/>
              <w:rPr/>
            </w:pPr>
            <w:r w:rsidDel="00000000" w:rsidR="00000000" w:rsidRPr="00000000">
              <w:rPr>
                <w:rFonts w:ascii="Book Antiqua" w:cs="Book Antiqua" w:eastAsia="Book Antiqua" w:hAnsi="Book Antiqua"/>
                <w:b w:val="0"/>
                <w:bCs w:val="0"/>
                <w:color w:val="1a1a1a"/>
                <w:sz w:val="20"/>
                <w:szCs w:val="20"/>
                <w:rtl w:val="0"/>
              </w:rPr>
              <w:t xml:space="preserve">Min. 8 SOPs operational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3">
            <w:pPr>
              <w:jc w:val="left"/>
              <w:rPr/>
            </w:pPr>
            <w:r w:rsidDel="00000000" w:rsidR="00000000" w:rsidRPr="00000000">
              <w:rPr>
                <w:rFonts w:ascii="Book Antiqua" w:cs="Book Antiqua" w:eastAsia="Book Antiqua" w:hAnsi="Book Antiqua"/>
                <w:b w:val="0"/>
                <w:bCs w:val="0"/>
                <w:color w:val="1a1a1a"/>
                <w:sz w:val="20"/>
                <w:szCs w:val="20"/>
                <w:rtl w:val="0"/>
              </w:rPr>
              <w:t xml:space="preserve">SOP registry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4">
            <w:pPr>
              <w:jc w:val="center"/>
              <w:rPr/>
            </w:pPr>
            <w:r w:rsidDel="00000000" w:rsidR="00000000" w:rsidRPr="00000000">
              <w:rPr>
                <w:rFonts w:ascii="Book Antiqua" w:cs="Book Antiqua" w:eastAsia="Book Antiqua" w:hAnsi="Book Antiqua"/>
                <w:b w:val="1"/>
                <w:bCs w:val="1"/>
                <w:color w:val="1a1a1a"/>
                <w:sz w:val="20"/>
                <w:szCs w:val="20"/>
                <w:rtl w:val="0"/>
              </w:rPr>
              <w:t xml:space="preserve">4</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5">
            <w:pPr>
              <w:jc w:val="both"/>
              <w:rPr/>
            </w:pPr>
            <w:r w:rsidDel="00000000" w:rsidR="00000000" w:rsidRPr="00000000">
              <w:rPr>
                <w:rFonts w:ascii="Book Antiqua" w:cs="Book Antiqua" w:eastAsia="Book Antiqua" w:hAnsi="Book Antiqua"/>
                <w:b w:val="0"/>
                <w:bCs w:val="0"/>
                <w:color w:val="1a1a1a"/>
                <w:sz w:val="20"/>
                <w:szCs w:val="20"/>
                <w:rtl w:val="0"/>
              </w:rPr>
              <w:t xml:space="preserve">Annual CLE plan approved by Council and CLE sessions delivered to plan.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6">
            <w:pPr>
              <w:jc w:val="center"/>
              <w:rPr/>
            </w:pPr>
            <w:r w:rsidDel="00000000" w:rsidR="00000000" w:rsidRPr="00000000">
              <w:rPr>
                <w:rFonts w:ascii="Book Antiqua" w:cs="Book Antiqua" w:eastAsia="Book Antiqua" w:hAnsi="Book Antiqua"/>
                <w:b w:val="0"/>
                <w:bCs w:val="0"/>
                <w:color w:val="1a1a1a"/>
                <w:sz w:val="20"/>
                <w:szCs w:val="20"/>
                <w:rtl w:val="0"/>
              </w:rPr>
              <w:t xml:space="preserve">Informal/none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7">
            <w:pPr>
              <w:jc w:val="center"/>
              <w:rPr/>
            </w:pPr>
            <w:r w:rsidDel="00000000" w:rsidR="00000000" w:rsidRPr="00000000">
              <w:rPr>
                <w:rFonts w:ascii="Book Antiqua" w:cs="Book Antiqua" w:eastAsia="Book Antiqua" w:hAnsi="Book Antiqua"/>
                <w:b w:val="0"/>
                <w:bCs w:val="0"/>
                <w:color w:val="1a1a1a"/>
                <w:sz w:val="20"/>
                <w:szCs w:val="20"/>
                <w:rtl w:val="0"/>
              </w:rPr>
              <w:t xml:space="preserve">Plan adopted; 6+ sessions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8">
            <w:pPr>
              <w:jc w:val="left"/>
              <w:rPr/>
            </w:pPr>
            <w:r w:rsidDel="00000000" w:rsidR="00000000" w:rsidRPr="00000000">
              <w:rPr>
                <w:rFonts w:ascii="Book Antiqua" w:cs="Book Antiqua" w:eastAsia="Book Antiqua" w:hAnsi="Book Antiqua"/>
                <w:b w:val="0"/>
                <w:bCs w:val="0"/>
                <w:color w:val="1a1a1a"/>
                <w:sz w:val="20"/>
                <w:szCs w:val="20"/>
                <w:rtl w:val="0"/>
              </w:rPr>
              <w:t xml:space="preserve">CLE plan + attendance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9">
            <w:pPr>
              <w:jc w:val="center"/>
              <w:rPr/>
            </w:pPr>
            <w:r w:rsidDel="00000000" w:rsidR="00000000" w:rsidRPr="00000000">
              <w:rPr>
                <w:rFonts w:ascii="Book Antiqua" w:cs="Book Antiqua" w:eastAsia="Book Antiqua" w:hAnsi="Book Antiqua"/>
                <w:b w:val="1"/>
                <w:bCs w:val="1"/>
                <w:color w:val="1a1a1a"/>
                <w:sz w:val="20"/>
                <w:szCs w:val="20"/>
                <w:rtl w:val="0"/>
              </w:rPr>
              <w:t xml:space="preserve">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A">
            <w:pPr>
              <w:jc w:val="both"/>
              <w:rPr/>
            </w:pPr>
            <w:r w:rsidDel="00000000" w:rsidR="00000000" w:rsidRPr="00000000">
              <w:rPr>
                <w:rFonts w:ascii="Book Antiqua" w:cs="Book Antiqua" w:eastAsia="Book Antiqua" w:hAnsi="Book Antiqua"/>
                <w:b w:val="0"/>
                <w:bCs w:val="0"/>
                <w:color w:val="1a1a1a"/>
                <w:sz w:val="20"/>
                <w:szCs w:val="20"/>
                <w:rtl w:val="0"/>
              </w:rPr>
              <w:t xml:space="preserve">Complaint intake procedures and case register operational.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B">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C">
            <w:pPr>
              <w:jc w:val="center"/>
              <w:rPr/>
            </w:pPr>
            <w:r w:rsidDel="00000000" w:rsidR="00000000" w:rsidRPr="00000000">
              <w:rPr>
                <w:rFonts w:ascii="Book Antiqua" w:cs="Book Antiqua" w:eastAsia="Book Antiqua" w:hAnsi="Book Antiqua"/>
                <w:b w:val="0"/>
                <w:bCs w:val="0"/>
                <w:color w:val="1a1a1a"/>
                <w:sz w:val="20"/>
                <w:szCs w:val="20"/>
                <w:rtl w:val="0"/>
              </w:rPr>
              <w:t xml:space="preserve">In use; quarterly reports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DD">
            <w:pPr>
              <w:jc w:val="left"/>
              <w:rPr/>
            </w:pPr>
            <w:r w:rsidDel="00000000" w:rsidR="00000000" w:rsidRPr="00000000">
              <w:rPr>
                <w:rFonts w:ascii="Book Antiqua" w:cs="Book Antiqua" w:eastAsia="Book Antiqua" w:hAnsi="Book Antiqua"/>
                <w:b w:val="0"/>
                <w:bCs w:val="0"/>
                <w:color w:val="1a1a1a"/>
                <w:sz w:val="20"/>
                <w:szCs w:val="20"/>
                <w:rtl w:val="0"/>
              </w:rPr>
              <w:t xml:space="preserve">Case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E">
            <w:pPr>
              <w:jc w:val="center"/>
              <w:rPr/>
            </w:pPr>
            <w:r w:rsidDel="00000000" w:rsidR="00000000" w:rsidRPr="00000000">
              <w:rPr>
                <w:rFonts w:ascii="Book Antiqua" w:cs="Book Antiqua" w:eastAsia="Book Antiqua" w:hAnsi="Book Antiqua"/>
                <w:b w:val="1"/>
                <w:bCs w:val="1"/>
                <w:color w:val="1a1a1a"/>
                <w:sz w:val="20"/>
                <w:szCs w:val="20"/>
                <w:rtl w:val="0"/>
              </w:rPr>
              <w:t xml:space="preserve">6</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DF">
            <w:pPr>
              <w:jc w:val="both"/>
              <w:rPr/>
            </w:pPr>
            <w:r w:rsidDel="00000000" w:rsidR="00000000" w:rsidRPr="00000000">
              <w:rPr>
                <w:rFonts w:ascii="Book Antiqua" w:cs="Book Antiqua" w:eastAsia="Book Antiqua" w:hAnsi="Book Antiqua"/>
                <w:b w:val="0"/>
                <w:bCs w:val="0"/>
                <w:color w:val="1a1a1a"/>
                <w:sz w:val="20"/>
                <w:szCs w:val="20"/>
                <w:rtl w:val="0"/>
              </w:rPr>
              <w:t xml:space="preserve">Financial reports tabled to Council on quarterly schedule.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0">
            <w:pPr>
              <w:jc w:val="center"/>
              <w:rPr/>
            </w:pPr>
            <w:r w:rsidDel="00000000" w:rsidR="00000000" w:rsidRPr="00000000">
              <w:rPr>
                <w:rFonts w:ascii="Book Antiqua" w:cs="Book Antiqua" w:eastAsia="Book Antiqua" w:hAnsi="Book Antiqua"/>
                <w:b w:val="0"/>
                <w:bCs w:val="0"/>
                <w:color w:val="1a1a1a"/>
                <w:sz w:val="20"/>
                <w:szCs w:val="20"/>
                <w:rtl w:val="0"/>
              </w:rPr>
              <w:t xml:space="preserve">Variable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1">
            <w:pPr>
              <w:jc w:val="center"/>
              <w:rPr/>
            </w:pPr>
            <w:r w:rsidDel="00000000" w:rsidR="00000000" w:rsidRPr="00000000">
              <w:rPr>
                <w:rFonts w:ascii="Book Antiqua" w:cs="Book Antiqua" w:eastAsia="Book Antiqua" w:hAnsi="Book Antiqua"/>
                <w:b w:val="0"/>
                <w:bCs w:val="0"/>
                <w:color w:val="1a1a1a"/>
                <w:sz w:val="20"/>
                <w:szCs w:val="20"/>
                <w:rtl w:val="0"/>
              </w:rPr>
              <w:t xml:space="preserve">100% on schedule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2">
            <w:pPr>
              <w:jc w:val="left"/>
              <w:rPr/>
            </w:pPr>
            <w:r w:rsidDel="00000000" w:rsidR="00000000" w:rsidRPr="00000000">
              <w:rPr>
                <w:rFonts w:ascii="Book Antiqua" w:cs="Book Antiqua" w:eastAsia="Book Antiqua" w:hAnsi="Book Antiqua"/>
                <w:b w:val="0"/>
                <w:bCs w:val="0"/>
                <w:color w:val="1a1a1a"/>
                <w:sz w:val="20"/>
                <w:szCs w:val="20"/>
                <w:rtl w:val="0"/>
              </w:rPr>
              <w:t xml:space="preserve">Meeting records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3">
            <w:pPr>
              <w:jc w:val="center"/>
              <w:rPr/>
            </w:pPr>
            <w:r w:rsidDel="00000000" w:rsidR="00000000" w:rsidRPr="00000000">
              <w:rPr>
                <w:rFonts w:ascii="Book Antiqua" w:cs="Book Antiqua" w:eastAsia="Book Antiqua" w:hAnsi="Book Antiqua"/>
                <w:b w:val="1"/>
                <w:bCs w:val="1"/>
                <w:color w:val="1a1a1a"/>
                <w:sz w:val="20"/>
                <w:szCs w:val="20"/>
                <w:rtl w:val="0"/>
              </w:rPr>
              <w:t xml:space="preserve">7</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4">
            <w:pPr>
              <w:jc w:val="both"/>
              <w:rPr/>
            </w:pPr>
            <w:r w:rsidDel="00000000" w:rsidR="00000000" w:rsidRPr="00000000">
              <w:rPr>
                <w:rFonts w:ascii="Book Antiqua" w:cs="Book Antiqua" w:eastAsia="Book Antiqua" w:hAnsi="Book Antiqua"/>
                <w:b w:val="0"/>
                <w:bCs w:val="0"/>
                <w:color w:val="1a1a1a"/>
                <w:sz w:val="20"/>
                <w:szCs w:val="20"/>
                <w:rtl w:val="0"/>
              </w:rPr>
              <w:t xml:space="preserve">Subscription compliance rate.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5">
            <w:pPr>
              <w:jc w:val="center"/>
              <w:rPr/>
            </w:pPr>
            <w:r w:rsidDel="00000000" w:rsidR="00000000" w:rsidRPr="00000000">
              <w:rPr>
                <w:rFonts w:ascii="Book Antiqua" w:cs="Book Antiqua" w:eastAsia="Book Antiqua" w:hAnsi="Book Antiqua"/>
                <w:b w:val="0"/>
                <w:bCs w:val="0"/>
                <w:color w:val="1a1a1a"/>
                <w:sz w:val="20"/>
                <w:szCs w:val="20"/>
                <w:rtl w:val="0"/>
              </w:rPr>
              <w:t xml:space="preserve">Unknown/variable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6">
            <w:pPr>
              <w:jc w:val="center"/>
              <w:rPr/>
            </w:pPr>
            <w:r w:rsidDel="00000000" w:rsidR="00000000" w:rsidRPr="00000000">
              <w:rPr>
                <w:rFonts w:ascii="Book Antiqua" w:cs="Book Antiqua" w:eastAsia="Book Antiqua" w:hAnsi="Book Antiqua"/>
                <w:b w:val="0"/>
                <w:bCs w:val="0"/>
                <w:color w:val="1a1a1a"/>
                <w:sz w:val="20"/>
                <w:szCs w:val="20"/>
                <w:rtl w:val="0"/>
              </w:rPr>
              <w:t xml:space="preserve">75%+</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7">
            <w:pPr>
              <w:jc w:val="left"/>
              <w:rPr/>
            </w:pPr>
            <w:r w:rsidDel="00000000" w:rsidR="00000000" w:rsidRPr="00000000">
              <w:rPr>
                <w:rFonts w:ascii="Book Antiqua" w:cs="Book Antiqua" w:eastAsia="Book Antiqua" w:hAnsi="Book Antiqua"/>
                <w:b w:val="0"/>
                <w:bCs w:val="0"/>
                <w:color w:val="1a1a1a"/>
                <w:sz w:val="20"/>
                <w:szCs w:val="20"/>
                <w:rtl w:val="0"/>
              </w:rPr>
              <w:t xml:space="preserve">Subscription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8">
            <w:pPr>
              <w:jc w:val="center"/>
              <w:rPr/>
            </w:pPr>
            <w:r w:rsidDel="00000000" w:rsidR="00000000" w:rsidRPr="00000000">
              <w:rPr>
                <w:rFonts w:ascii="Book Antiqua" w:cs="Book Antiqua" w:eastAsia="Book Antiqua" w:hAnsi="Book Antiqua"/>
                <w:b w:val="1"/>
                <w:bCs w:val="1"/>
                <w:color w:val="1a1a1a"/>
                <w:sz w:val="20"/>
                <w:szCs w:val="20"/>
                <w:rtl w:val="0"/>
              </w:rPr>
              <w:t xml:space="preserve">8</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9">
            <w:pPr>
              <w:jc w:val="both"/>
              <w:rPr/>
            </w:pPr>
            <w:r w:rsidDel="00000000" w:rsidR="00000000" w:rsidRPr="00000000">
              <w:rPr>
                <w:rFonts w:ascii="Book Antiqua" w:cs="Book Antiqua" w:eastAsia="Book Antiqua" w:hAnsi="Book Antiqua"/>
                <w:b w:val="0"/>
                <w:bCs w:val="0"/>
                <w:color w:val="1a1a1a"/>
                <w:sz w:val="20"/>
                <w:szCs w:val="20"/>
                <w:rtl w:val="0"/>
              </w:rPr>
              <w:t xml:space="preserve">Information governance policy adopted.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A">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B">
            <w:pPr>
              <w:jc w:val="center"/>
              <w:rPr/>
            </w:pPr>
            <w:r w:rsidDel="00000000" w:rsidR="00000000" w:rsidRPr="00000000">
              <w:rPr>
                <w:rFonts w:ascii="Book Antiqua" w:cs="Book Antiqua" w:eastAsia="Book Antiqua" w:hAnsi="Book Antiqua"/>
                <w:b w:val="0"/>
                <w:bCs w:val="0"/>
                <w:color w:val="1a1a1a"/>
                <w:sz w:val="20"/>
                <w:szCs w:val="20"/>
                <w:rtl w:val="0"/>
              </w:rPr>
              <w:t xml:space="preserve">Adopted and applied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EC">
            <w:pPr>
              <w:jc w:val="left"/>
              <w:rPr/>
            </w:pPr>
            <w:r w:rsidDel="00000000" w:rsidR="00000000" w:rsidRPr="00000000">
              <w:rPr>
                <w:rFonts w:ascii="Book Antiqua" w:cs="Book Antiqua" w:eastAsia="Book Antiqua" w:hAnsi="Book Antiqua"/>
                <w:b w:val="0"/>
                <w:bCs w:val="0"/>
                <w:color w:val="1a1a1a"/>
                <w:sz w:val="20"/>
                <w:szCs w:val="20"/>
                <w:rtl w:val="0"/>
              </w:rPr>
              <w:t xml:space="preserve">Council resolution</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D">
            <w:pPr>
              <w:jc w:val="center"/>
              <w:rPr/>
            </w:pPr>
            <w:r w:rsidDel="00000000" w:rsidR="00000000" w:rsidRPr="00000000">
              <w:rPr>
                <w:rFonts w:ascii="Book Antiqua" w:cs="Book Antiqua" w:eastAsia="Book Antiqua" w:hAnsi="Book Antiqua"/>
                <w:b w:val="1"/>
                <w:bCs w:val="1"/>
                <w:color w:val="1a1a1a"/>
                <w:sz w:val="20"/>
                <w:szCs w:val="20"/>
                <w:rtl w:val="0"/>
              </w:rPr>
              <w:t xml:space="preserve">9</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E">
            <w:pPr>
              <w:jc w:val="both"/>
              <w:rPr/>
            </w:pPr>
            <w:r w:rsidDel="00000000" w:rsidR="00000000" w:rsidRPr="00000000">
              <w:rPr>
                <w:rFonts w:ascii="Book Antiqua" w:cs="Book Antiqua" w:eastAsia="Book Antiqua" w:hAnsi="Book Antiqua"/>
                <w:b w:val="0"/>
                <w:bCs w:val="0"/>
                <w:color w:val="1a1a1a"/>
                <w:sz w:val="20"/>
                <w:szCs w:val="20"/>
                <w:rtl w:val="0"/>
              </w:rPr>
              <w:t xml:space="preserve">Member satisfaction survey conducted annually.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EF">
            <w:pPr>
              <w:jc w:val="center"/>
              <w:rPr/>
            </w:pPr>
            <w:r w:rsidDel="00000000" w:rsidR="00000000" w:rsidRPr="00000000">
              <w:rPr>
                <w:rFonts w:ascii="Book Antiqua" w:cs="Book Antiqua" w:eastAsia="Book Antiqua" w:hAnsi="Book Antiqua"/>
                <w:b w:val="0"/>
                <w:bCs w:val="0"/>
                <w:color w:val="1a1a1a"/>
                <w:sz w:val="20"/>
                <w:szCs w:val="20"/>
                <w:rtl w:val="0"/>
              </w:rPr>
              <w:t xml:space="preserve">None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0">
            <w:pPr>
              <w:jc w:val="center"/>
              <w:rPr/>
            </w:pPr>
            <w:r w:rsidDel="00000000" w:rsidR="00000000" w:rsidRPr="00000000">
              <w:rPr>
                <w:rFonts w:ascii="Book Antiqua" w:cs="Book Antiqua" w:eastAsia="Book Antiqua" w:hAnsi="Book Antiqua"/>
                <w:b w:val="0"/>
                <w:bCs w:val="0"/>
                <w:color w:val="1a1a1a"/>
                <w:sz w:val="20"/>
                <w:szCs w:val="20"/>
                <w:rtl w:val="0"/>
              </w:rPr>
              <w:t xml:space="preserve">Annual; results tabled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1">
            <w:pPr>
              <w:jc w:val="left"/>
              <w:rPr/>
            </w:pPr>
            <w:r w:rsidDel="00000000" w:rsidR="00000000" w:rsidRPr="00000000">
              <w:rPr>
                <w:rFonts w:ascii="Book Antiqua" w:cs="Book Antiqua" w:eastAsia="Book Antiqua" w:hAnsi="Book Antiqua"/>
                <w:b w:val="0"/>
                <w:bCs w:val="0"/>
                <w:color w:val="1a1a1a"/>
                <w:sz w:val="20"/>
                <w:szCs w:val="20"/>
                <w:rtl w:val="0"/>
              </w:rPr>
              <w:t xml:space="preserve">Survey report</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2">
            <w:pPr>
              <w:jc w:val="center"/>
              <w:rPr/>
            </w:pPr>
            <w:r w:rsidDel="00000000" w:rsidR="00000000" w:rsidRPr="00000000">
              <w:rPr>
                <w:rFonts w:ascii="Book Antiqua" w:cs="Book Antiqua" w:eastAsia="Book Antiqua" w:hAnsi="Book Antiqua"/>
                <w:b w:val="1"/>
                <w:bCs w:val="1"/>
                <w:color w:val="1a1a1a"/>
                <w:sz w:val="20"/>
                <w:szCs w:val="20"/>
                <w:rtl w:val="0"/>
              </w:rPr>
              <w:t xml:space="preserve">10</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3">
            <w:pPr>
              <w:jc w:val="both"/>
              <w:rPr/>
            </w:pPr>
            <w:r w:rsidDel="00000000" w:rsidR="00000000" w:rsidRPr="00000000">
              <w:rPr>
                <w:rFonts w:ascii="Book Antiqua" w:cs="Book Antiqua" w:eastAsia="Book Antiqua" w:hAnsi="Book Antiqua"/>
                <w:b w:val="0"/>
                <w:bCs w:val="0"/>
                <w:color w:val="1a1a1a"/>
                <w:sz w:val="20"/>
                <w:szCs w:val="20"/>
                <w:rtl w:val="0"/>
              </w:rPr>
              <w:t xml:space="preserve">Handover package used for all leadership transitions.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4">
            <w:pPr>
              <w:jc w:val="center"/>
              <w:rPr/>
            </w:pPr>
            <w:r w:rsidDel="00000000" w:rsidR="00000000" w:rsidRPr="00000000">
              <w:rPr>
                <w:rFonts w:ascii="Book Antiqua" w:cs="Book Antiqua" w:eastAsia="Book Antiqua" w:hAnsi="Book Antiqua"/>
                <w:b w:val="0"/>
                <w:bCs w:val="0"/>
                <w:color w:val="1a1a1a"/>
                <w:sz w:val="20"/>
                <w:szCs w:val="20"/>
                <w:rtl w:val="0"/>
              </w:rPr>
              <w:t xml:space="preserve">Absent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5">
            <w:pPr>
              <w:jc w:val="center"/>
              <w:rPr/>
            </w:pPr>
            <w:r w:rsidDel="00000000" w:rsidR="00000000" w:rsidRPr="00000000">
              <w:rPr>
                <w:rFonts w:ascii="Book Antiqua" w:cs="Book Antiqua" w:eastAsia="Book Antiqua" w:hAnsi="Book Antiqua"/>
                <w:b w:val="0"/>
                <w:bCs w:val="0"/>
                <w:color w:val="1a1a1a"/>
                <w:sz w:val="20"/>
                <w:szCs w:val="20"/>
                <w:rtl w:val="0"/>
              </w:rPr>
              <w:t xml:space="preserve">All transitions covered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6">
            <w:pPr>
              <w:jc w:val="left"/>
              <w:rPr/>
            </w:pPr>
            <w:r w:rsidDel="00000000" w:rsidR="00000000" w:rsidRPr="00000000">
              <w:rPr>
                <w:rFonts w:ascii="Book Antiqua" w:cs="Book Antiqua" w:eastAsia="Book Antiqua" w:hAnsi="Book Antiqua"/>
                <w:b w:val="0"/>
                <w:bCs w:val="0"/>
                <w:color w:val="1a1a1a"/>
                <w:sz w:val="20"/>
                <w:szCs w:val="20"/>
                <w:rtl w:val="0"/>
              </w:rPr>
              <w:t xml:space="preserve">Handover records</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7">
            <w:pPr>
              <w:jc w:val="center"/>
              <w:rPr/>
            </w:pPr>
            <w:r w:rsidDel="00000000" w:rsidR="00000000" w:rsidRPr="00000000">
              <w:rPr>
                <w:rFonts w:ascii="Book Antiqua" w:cs="Book Antiqua" w:eastAsia="Book Antiqua" w:hAnsi="Book Antiqua"/>
                <w:b w:val="1"/>
                <w:bCs w:val="1"/>
                <w:color w:val="1a1a1a"/>
                <w:sz w:val="20"/>
                <w:szCs w:val="20"/>
                <w:rtl w:val="0"/>
              </w:rPr>
              <w:t xml:space="preserve">11</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8">
            <w:pPr>
              <w:jc w:val="both"/>
              <w:rPr/>
            </w:pPr>
            <w:r w:rsidDel="00000000" w:rsidR="00000000" w:rsidRPr="00000000">
              <w:rPr>
                <w:rFonts w:ascii="Book Antiqua" w:cs="Book Antiqua" w:eastAsia="Book Antiqua" w:hAnsi="Book Antiqua"/>
                <w:b w:val="0"/>
                <w:bCs w:val="0"/>
                <w:color w:val="1a1a1a"/>
                <w:sz w:val="20"/>
                <w:szCs w:val="20"/>
                <w:rtl w:val="0"/>
              </w:rPr>
              <w:t xml:space="preserve">At least one active partnership agreement with a development partner.</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9">
            <w:pPr>
              <w:jc w:val="center"/>
              <w:rPr/>
            </w:pPr>
            <w:r w:rsidDel="00000000" w:rsidR="00000000" w:rsidRPr="00000000">
              <w:rPr>
                <w:rFonts w:ascii="Book Antiqua" w:cs="Book Antiqua" w:eastAsia="Book Antiqua" w:hAnsi="Book Antiqua"/>
                <w:b w:val="0"/>
                <w:bCs w:val="0"/>
                <w:color w:val="1a1a1a"/>
                <w:sz w:val="20"/>
                <w:szCs w:val="20"/>
                <w:rtl w:val="0"/>
              </w:rPr>
              <w:t xml:space="preserve">None formal</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A">
            <w:pPr>
              <w:jc w:val="center"/>
              <w:rPr/>
            </w:pPr>
            <w:r w:rsidDel="00000000" w:rsidR="00000000" w:rsidRPr="00000000">
              <w:rPr>
                <w:rFonts w:ascii="Book Antiqua" w:cs="Book Antiqua" w:eastAsia="Book Antiqua" w:hAnsi="Book Antiqua"/>
                <w:b w:val="0"/>
                <w:bCs w:val="0"/>
                <w:color w:val="1a1a1a"/>
                <w:sz w:val="20"/>
                <w:szCs w:val="20"/>
                <w:rtl w:val="0"/>
              </w:rPr>
              <w:t xml:space="preserve">2+ signed agreements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2FB">
            <w:pPr>
              <w:jc w:val="left"/>
              <w:rPr/>
            </w:pPr>
            <w:r w:rsidDel="00000000" w:rsidR="00000000" w:rsidRPr="00000000">
              <w:rPr>
                <w:rFonts w:ascii="Book Antiqua" w:cs="Book Antiqua" w:eastAsia="Book Antiqua" w:hAnsi="Book Antiqua"/>
                <w:b w:val="0"/>
                <w:bCs w:val="0"/>
                <w:color w:val="1a1a1a"/>
                <w:sz w:val="20"/>
                <w:szCs w:val="20"/>
                <w:rtl w:val="0"/>
              </w:rPr>
              <w:t xml:space="preserve">MOU register</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C">
            <w:pPr>
              <w:jc w:val="center"/>
              <w:rPr/>
            </w:pPr>
            <w:r w:rsidDel="00000000" w:rsidR="00000000" w:rsidRPr="00000000">
              <w:rPr>
                <w:rFonts w:ascii="Book Antiqua" w:cs="Book Antiqua" w:eastAsia="Book Antiqua" w:hAnsi="Book Antiqua"/>
                <w:b w:val="1"/>
                <w:bCs w:val="1"/>
                <w:color w:val="1a1a1a"/>
                <w:sz w:val="20"/>
                <w:szCs w:val="20"/>
                <w:rtl w:val="0"/>
              </w:rPr>
              <w:t xml:space="preserve">12</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D">
            <w:pPr>
              <w:jc w:val="both"/>
              <w:rPr/>
            </w:pPr>
            <w:r w:rsidDel="00000000" w:rsidR="00000000" w:rsidRPr="00000000">
              <w:rPr>
                <w:rFonts w:ascii="Book Antiqua" w:cs="Book Antiqua" w:eastAsia="Book Antiqua" w:hAnsi="Book Antiqua"/>
                <w:b w:val="0"/>
                <w:bCs w:val="0"/>
                <w:color w:val="1a1a1a"/>
                <w:sz w:val="20"/>
                <w:szCs w:val="20"/>
                <w:rtl w:val="0"/>
              </w:rPr>
              <w:t xml:space="preserve">Gender policy adopted and at least 40% female Council representation.</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E">
            <w:pPr>
              <w:jc w:val="center"/>
              <w:rPr/>
            </w:pPr>
            <w:r w:rsidDel="00000000" w:rsidR="00000000" w:rsidRPr="00000000">
              <w:rPr>
                <w:rFonts w:ascii="Book Antiqua" w:cs="Book Antiqua" w:eastAsia="Book Antiqua" w:hAnsi="Book Antiqua"/>
                <w:b w:val="0"/>
                <w:bCs w:val="0"/>
                <w:color w:val="1a1a1a"/>
                <w:sz w:val="20"/>
                <w:szCs w:val="20"/>
                <w:rtl w:val="0"/>
              </w:rPr>
              <w:t xml:space="preserve">No policy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2FF">
            <w:pPr>
              <w:jc w:val="center"/>
              <w:rPr/>
            </w:pPr>
            <w:r w:rsidDel="00000000" w:rsidR="00000000" w:rsidRPr="00000000">
              <w:rPr>
                <w:rFonts w:ascii="Book Antiqua" w:cs="Book Antiqua" w:eastAsia="Book Antiqua" w:hAnsi="Book Antiqua"/>
                <w:b w:val="0"/>
                <w:bCs w:val="0"/>
                <w:color w:val="1a1a1a"/>
                <w:sz w:val="20"/>
                <w:szCs w:val="20"/>
                <w:rtl w:val="0"/>
              </w:rPr>
              <w:t xml:space="preserve">Policy adopted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00">
            <w:pPr>
              <w:jc w:val="left"/>
              <w:rPr/>
            </w:pPr>
            <w:r w:rsidDel="00000000" w:rsidR="00000000" w:rsidRPr="00000000">
              <w:rPr>
                <w:rFonts w:ascii="Book Antiqua" w:cs="Book Antiqua" w:eastAsia="Book Antiqua" w:hAnsi="Book Antiqua"/>
                <w:b w:val="0"/>
                <w:bCs w:val="0"/>
                <w:color w:val="1a1a1a"/>
                <w:sz w:val="20"/>
                <w:szCs w:val="20"/>
                <w:rtl w:val="0"/>
              </w:rPr>
              <w:t xml:space="preserve">Council composition records</w:t>
            </w:r>
            <w:r w:rsidDel="00000000" w:rsidR="00000000" w:rsidRPr="00000000">
              <w:rPr>
                <w:rtl w:val="0"/>
              </w:rPr>
            </w:r>
          </w:p>
        </w:tc>
      </w:tr>
    </w:tbl>
    <w:p w:rsidR="00000000" w:rsidDel="00000000" w:rsidP="00000000" w:rsidRDefault="00000000" w:rsidRPr="00000000" w14:paraId="00000301">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14: Core Institutional Maturity Indicators</w:t>
      </w:r>
      <w:r w:rsidDel="00000000" w:rsidR="00000000" w:rsidRPr="00000000">
        <w:rPr>
          <w:rtl w:val="0"/>
        </w:rPr>
      </w:r>
    </w:p>
    <w:p w:rsidR="00000000" w:rsidDel="00000000" w:rsidP="00000000" w:rsidRDefault="00000000" w:rsidRPr="00000000" w14:paraId="00000302">
      <w:pPr>
        <w:pStyle w:val="Heading2"/>
        <w:spacing w:after="120" w:before="280" w:lineRule="auto"/>
        <w:rPr/>
      </w:pPr>
      <w:r w:rsidDel="00000000" w:rsidR="00000000" w:rsidRPr="00000000">
        <w:rPr>
          <w:rFonts w:ascii="Book Antiqua" w:cs="Book Antiqua" w:eastAsia="Book Antiqua" w:hAnsi="Book Antiqua"/>
          <w:b w:val="1"/>
          <w:bCs w:val="1"/>
          <w:color w:val="1a5276"/>
          <w:sz w:val="28"/>
          <w:szCs w:val="28"/>
          <w:rtl w:val="0"/>
        </w:rPr>
        <w:t xml:space="preserve">7.3 Reporting Calendar</w:t>
      </w:r>
      <w:r w:rsidDel="00000000" w:rsidR="00000000" w:rsidRPr="00000000">
        <w:rPr>
          <w:rtl w:val="0"/>
        </w:rPr>
      </w:r>
    </w:p>
    <w:tbl>
      <w:tblPr>
        <w:tblStyle w:val="Table1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200"/>
        <w:gridCol w:w="3000"/>
        <w:gridCol w:w="2026"/>
        <w:tblGridChange w:id="0">
          <w:tblGrid>
            <w:gridCol w:w="1800"/>
            <w:gridCol w:w="2200"/>
            <w:gridCol w:w="3000"/>
            <w:gridCol w:w="2026"/>
          </w:tblGrid>
        </w:tblGridChange>
      </w:tblGrid>
      <w:tr>
        <w:trPr>
          <w:cantSplit w:val="0"/>
          <w:tblHeader w:val="0"/>
        </w:trPr>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303">
            <w:pPr>
              <w:jc w:val="center"/>
              <w:rPr/>
            </w:pPr>
            <w:r w:rsidDel="00000000" w:rsidR="00000000" w:rsidRPr="00000000">
              <w:rPr>
                <w:rFonts w:ascii="Book Antiqua" w:cs="Book Antiqua" w:eastAsia="Book Antiqua" w:hAnsi="Book Antiqua"/>
                <w:b w:val="1"/>
                <w:bCs w:val="1"/>
                <w:color w:val="ffffff"/>
                <w:sz w:val="20"/>
                <w:szCs w:val="20"/>
                <w:rtl w:val="0"/>
              </w:rPr>
              <w:t xml:space="preserve">Frequency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304">
            <w:pPr>
              <w:jc w:val="center"/>
              <w:rPr/>
            </w:pPr>
            <w:r w:rsidDel="00000000" w:rsidR="00000000" w:rsidRPr="00000000">
              <w:rPr>
                <w:rFonts w:ascii="Book Antiqua" w:cs="Book Antiqua" w:eastAsia="Book Antiqua" w:hAnsi="Book Antiqua"/>
                <w:b w:val="1"/>
                <w:bCs w:val="1"/>
                <w:color w:val="ffffff"/>
                <w:sz w:val="20"/>
                <w:szCs w:val="20"/>
                <w:rtl w:val="0"/>
              </w:rPr>
              <w:t xml:space="preserve">Report Type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305">
            <w:pPr>
              <w:rPr/>
            </w:pPr>
            <w:r w:rsidDel="00000000" w:rsidR="00000000" w:rsidRPr="00000000">
              <w:rPr>
                <w:rFonts w:ascii="Book Antiqua" w:cs="Book Antiqua" w:eastAsia="Book Antiqua" w:hAnsi="Book Antiqua"/>
                <w:b w:val="1"/>
                <w:bCs w:val="1"/>
                <w:color w:val="ffffff"/>
                <w:sz w:val="20"/>
                <w:szCs w:val="20"/>
                <w:rtl w:val="0"/>
              </w:rPr>
              <w:t xml:space="preserve">Content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003366" w:val="clear"/>
            <w:tcMar>
              <w:top w:w="80.0" w:type="dxa"/>
              <w:left w:w="120.0" w:type="dxa"/>
              <w:bottom w:w="80.0" w:type="dxa"/>
              <w:right w:w="120.0" w:type="dxa"/>
            </w:tcMar>
            <w:vAlign w:val="center"/>
          </w:tcPr>
          <w:p w:rsidR="00000000" w:rsidDel="00000000" w:rsidP="00000000" w:rsidRDefault="00000000" w:rsidRPr="00000000" w14:paraId="00000306">
            <w:pPr>
              <w:jc w:val="center"/>
              <w:rPr/>
            </w:pPr>
            <w:r w:rsidDel="00000000" w:rsidR="00000000" w:rsidRPr="00000000">
              <w:rPr>
                <w:rFonts w:ascii="Book Antiqua" w:cs="Book Antiqua" w:eastAsia="Book Antiqua" w:hAnsi="Book Antiqua"/>
                <w:b w:val="1"/>
                <w:bCs w:val="1"/>
                <w:color w:val="ffffff"/>
                <w:sz w:val="20"/>
                <w:szCs w:val="20"/>
                <w:rtl w:val="0"/>
              </w:rPr>
              <w:t xml:space="preserve">Submitted To</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07">
            <w:pPr>
              <w:jc w:val="center"/>
              <w:rPr/>
            </w:pPr>
            <w:r w:rsidDel="00000000" w:rsidR="00000000" w:rsidRPr="00000000">
              <w:rPr>
                <w:rFonts w:ascii="Book Antiqua" w:cs="Book Antiqua" w:eastAsia="Book Antiqua" w:hAnsi="Book Antiqua"/>
                <w:b w:val="0"/>
                <w:bCs w:val="0"/>
                <w:color w:val="1a1a1a"/>
                <w:sz w:val="20"/>
                <w:szCs w:val="20"/>
                <w:rtl w:val="0"/>
              </w:rPr>
              <w:t xml:space="preserve">Quarterly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08">
            <w:pPr>
              <w:jc w:val="both"/>
              <w:rPr/>
            </w:pPr>
            <w:r w:rsidDel="00000000" w:rsidR="00000000" w:rsidRPr="00000000">
              <w:rPr>
                <w:rFonts w:ascii="Book Antiqua" w:cs="Book Antiqua" w:eastAsia="Book Antiqua" w:hAnsi="Book Antiqua"/>
                <w:b w:val="1"/>
                <w:bCs w:val="1"/>
                <w:color w:val="1a1a1a"/>
                <w:sz w:val="20"/>
                <w:szCs w:val="20"/>
                <w:rtl w:val="0"/>
              </w:rPr>
              <w:t xml:space="preserve">Secretariat performance report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09">
            <w:pPr>
              <w:jc w:val="both"/>
              <w:rPr/>
            </w:pPr>
            <w:r w:rsidDel="00000000" w:rsidR="00000000" w:rsidRPr="00000000">
              <w:rPr>
                <w:rFonts w:ascii="Book Antiqua" w:cs="Book Antiqua" w:eastAsia="Book Antiqua" w:hAnsi="Book Antiqua"/>
                <w:b w:val="0"/>
                <w:bCs w:val="0"/>
                <w:color w:val="1a1a1a"/>
                <w:sz w:val="20"/>
                <w:szCs w:val="20"/>
                <w:rtl w:val="0"/>
              </w:rPr>
              <w:t xml:space="preserve">Subscription compliance, CLE delivery, complaints coordination volumes, financial position, service turnaround.</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0A">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0B">
            <w:pPr>
              <w:jc w:val="center"/>
              <w:rPr/>
            </w:pPr>
            <w:r w:rsidDel="00000000" w:rsidR="00000000" w:rsidRPr="00000000">
              <w:rPr>
                <w:rFonts w:ascii="Book Antiqua" w:cs="Book Antiqua" w:eastAsia="Book Antiqua" w:hAnsi="Book Antiqua"/>
                <w:b w:val="0"/>
                <w:bCs w:val="0"/>
                <w:color w:val="1a1a1a"/>
                <w:sz w:val="20"/>
                <w:szCs w:val="20"/>
                <w:rtl w:val="0"/>
              </w:rPr>
              <w:t xml:space="preserve">Quarterly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0C">
            <w:pPr>
              <w:jc w:val="both"/>
              <w:rPr/>
            </w:pPr>
            <w:r w:rsidDel="00000000" w:rsidR="00000000" w:rsidRPr="00000000">
              <w:rPr>
                <w:rFonts w:ascii="Book Antiqua" w:cs="Book Antiqua" w:eastAsia="Book Antiqua" w:hAnsi="Book Antiqua"/>
                <w:b w:val="1"/>
                <w:bCs w:val="1"/>
                <w:color w:val="1a1a1a"/>
                <w:sz w:val="20"/>
                <w:szCs w:val="20"/>
                <w:rtl w:val="0"/>
              </w:rPr>
              <w:t xml:space="preserve">Financial report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0D">
            <w:pPr>
              <w:jc w:val="both"/>
              <w:rPr/>
            </w:pPr>
            <w:r w:rsidDel="00000000" w:rsidR="00000000" w:rsidRPr="00000000">
              <w:rPr>
                <w:rFonts w:ascii="Book Antiqua" w:cs="Book Antiqua" w:eastAsia="Book Antiqua" w:hAnsi="Book Antiqua"/>
                <w:b w:val="0"/>
                <w:bCs w:val="0"/>
                <w:color w:val="1a1a1a"/>
                <w:sz w:val="20"/>
                <w:szCs w:val="20"/>
                <w:rtl w:val="0"/>
              </w:rPr>
              <w:t xml:space="preserve">Revenue and expenditure against budget, reconciliations, procurement summary.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0E">
            <w:pPr>
              <w:jc w:val="center"/>
              <w:rPr/>
            </w:pPr>
            <w:r w:rsidDel="00000000" w:rsidR="00000000" w:rsidRPr="00000000">
              <w:rPr>
                <w:rFonts w:ascii="Book Antiqua" w:cs="Book Antiqua" w:eastAsia="Book Antiqua" w:hAnsi="Book Antiqua"/>
                <w:b w:val="0"/>
                <w:bCs w:val="0"/>
                <w:color w:val="1a1a1a"/>
                <w:sz w:val="20"/>
                <w:szCs w:val="20"/>
                <w:rtl w:val="0"/>
              </w:rPr>
              <w:t xml:space="preserve">Council + Finance Committee</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0F">
            <w:pPr>
              <w:jc w:val="center"/>
              <w:rPr/>
            </w:pPr>
            <w:r w:rsidDel="00000000" w:rsidR="00000000" w:rsidRPr="00000000">
              <w:rPr>
                <w:rFonts w:ascii="Book Antiqua" w:cs="Book Antiqua" w:eastAsia="Book Antiqua" w:hAnsi="Book Antiqua"/>
                <w:b w:val="0"/>
                <w:bCs w:val="0"/>
                <w:color w:val="1a1a1a"/>
                <w:sz w:val="20"/>
                <w:szCs w:val="20"/>
                <w:rtl w:val="0"/>
              </w:rPr>
              <w:t xml:space="preserve">Annually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0">
            <w:pPr>
              <w:jc w:val="both"/>
              <w:rPr/>
            </w:pPr>
            <w:r w:rsidDel="00000000" w:rsidR="00000000" w:rsidRPr="00000000">
              <w:rPr>
                <w:rFonts w:ascii="Book Antiqua" w:cs="Book Antiqua" w:eastAsia="Book Antiqua" w:hAnsi="Book Antiqua"/>
                <w:b w:val="1"/>
                <w:bCs w:val="1"/>
                <w:color w:val="1a1a1a"/>
                <w:sz w:val="20"/>
                <w:szCs w:val="20"/>
                <w:rtl w:val="0"/>
              </w:rPr>
              <w:t xml:space="preserve">Implementation progress report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1">
            <w:pPr>
              <w:jc w:val="both"/>
              <w:rPr/>
            </w:pPr>
            <w:r w:rsidDel="00000000" w:rsidR="00000000" w:rsidRPr="00000000">
              <w:rPr>
                <w:rFonts w:ascii="Book Antiqua" w:cs="Book Antiqua" w:eastAsia="Book Antiqua" w:hAnsi="Book Antiqua"/>
                <w:b w:val="0"/>
                <w:bCs w:val="0"/>
                <w:color w:val="1a1a1a"/>
                <w:sz w:val="20"/>
                <w:szCs w:val="20"/>
                <w:rtl w:val="0"/>
              </w:rPr>
              <w:t xml:space="preserve">Progress against all 9 pillars, maturity indicator scores, risks, and corrective actions.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2">
            <w:pPr>
              <w:jc w:val="center"/>
              <w:rPr/>
            </w:pPr>
            <w:r w:rsidDel="00000000" w:rsidR="00000000" w:rsidRPr="00000000">
              <w:rPr>
                <w:rFonts w:ascii="Book Antiqua" w:cs="Book Antiqua" w:eastAsia="Book Antiqua" w:hAnsi="Book Antiqua"/>
                <w:b w:val="0"/>
                <w:bCs w:val="0"/>
                <w:color w:val="1a1a1a"/>
                <w:sz w:val="20"/>
                <w:szCs w:val="20"/>
                <w:rtl w:val="0"/>
              </w:rPr>
              <w:t xml:space="preserve">Council + General Assembly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3">
            <w:pPr>
              <w:jc w:val="center"/>
              <w:rPr/>
            </w:pPr>
            <w:r w:rsidDel="00000000" w:rsidR="00000000" w:rsidRPr="00000000">
              <w:rPr>
                <w:rFonts w:ascii="Book Antiqua" w:cs="Book Antiqua" w:eastAsia="Book Antiqua" w:hAnsi="Book Antiqua"/>
                <w:b w:val="0"/>
                <w:bCs w:val="0"/>
                <w:color w:val="1a1a1a"/>
                <w:sz w:val="20"/>
                <w:szCs w:val="20"/>
                <w:rtl w:val="0"/>
              </w:rPr>
              <w:t xml:space="preserve">Annually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4">
            <w:pPr>
              <w:jc w:val="both"/>
              <w:rPr/>
            </w:pPr>
            <w:r w:rsidDel="00000000" w:rsidR="00000000" w:rsidRPr="00000000">
              <w:rPr>
                <w:rFonts w:ascii="Book Antiqua" w:cs="Book Antiqua" w:eastAsia="Book Antiqua" w:hAnsi="Book Antiqua"/>
                <w:b w:val="1"/>
                <w:bCs w:val="1"/>
                <w:color w:val="1a1a1a"/>
                <w:sz w:val="20"/>
                <w:szCs w:val="20"/>
                <w:rtl w:val="0"/>
              </w:rPr>
              <w:t xml:space="preserve">Sustainability analysis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5">
            <w:pPr>
              <w:jc w:val="both"/>
              <w:rPr/>
            </w:pPr>
            <w:r w:rsidDel="00000000" w:rsidR="00000000" w:rsidRPr="00000000">
              <w:rPr>
                <w:rFonts w:ascii="Book Antiqua" w:cs="Book Antiqua" w:eastAsia="Book Antiqua" w:hAnsi="Book Antiqua"/>
                <w:b w:val="0"/>
                <w:bCs w:val="0"/>
                <w:color w:val="1a1a1a"/>
                <w:sz w:val="20"/>
                <w:szCs w:val="20"/>
                <w:rtl w:val="0"/>
              </w:rPr>
              <w:t xml:space="preserve">Revenue review, subscription compliance trend, cost drivers, and diversification options.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6">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7">
            <w:pPr>
              <w:jc w:val="center"/>
              <w:rPr/>
            </w:pPr>
            <w:r w:rsidDel="00000000" w:rsidR="00000000" w:rsidRPr="00000000">
              <w:rPr>
                <w:rFonts w:ascii="Book Antiqua" w:cs="Book Antiqua" w:eastAsia="Book Antiqua" w:hAnsi="Book Antiqua"/>
                <w:b w:val="0"/>
                <w:bCs w:val="0"/>
                <w:color w:val="1a1a1a"/>
                <w:sz w:val="20"/>
                <w:szCs w:val="20"/>
                <w:rtl w:val="0"/>
              </w:rPr>
              <w:t xml:space="preserve">Annually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8">
            <w:pPr>
              <w:jc w:val="both"/>
              <w:rPr/>
            </w:pPr>
            <w:r w:rsidDel="00000000" w:rsidR="00000000" w:rsidRPr="00000000">
              <w:rPr>
                <w:rFonts w:ascii="Book Antiqua" w:cs="Book Antiqua" w:eastAsia="Book Antiqua" w:hAnsi="Book Antiqua"/>
                <w:b w:val="1"/>
                <w:bCs w:val="1"/>
                <w:color w:val="1a1a1a"/>
                <w:sz w:val="20"/>
                <w:szCs w:val="20"/>
                <w:rtl w:val="0"/>
              </w:rPr>
              <w:t xml:space="preserve">CLE compliance report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9">
            <w:pPr>
              <w:jc w:val="both"/>
              <w:rPr/>
            </w:pPr>
            <w:r w:rsidDel="00000000" w:rsidR="00000000" w:rsidRPr="00000000">
              <w:rPr>
                <w:rFonts w:ascii="Book Antiqua" w:cs="Book Antiqua" w:eastAsia="Book Antiqua" w:hAnsi="Book Antiqua"/>
                <w:b w:val="0"/>
                <w:bCs w:val="0"/>
                <w:color w:val="1a1a1a"/>
                <w:sz w:val="20"/>
                <w:szCs w:val="20"/>
                <w:rtl w:val="0"/>
              </w:rPr>
              <w:t xml:space="preserve">Sessions delivered, participation rates, compliance status, and evaluation results.</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A">
            <w:pPr>
              <w:jc w:val="center"/>
              <w:rPr/>
            </w:pPr>
            <w:r w:rsidDel="00000000" w:rsidR="00000000" w:rsidRPr="00000000">
              <w:rPr>
                <w:rFonts w:ascii="Book Antiqua" w:cs="Book Antiqua" w:eastAsia="Book Antiqua" w:hAnsi="Book Antiqua"/>
                <w:b w:val="0"/>
                <w:bCs w:val="0"/>
                <w:color w:val="1a1a1a"/>
                <w:sz w:val="20"/>
                <w:szCs w:val="20"/>
                <w:rtl w:val="0"/>
              </w:rPr>
              <w:t xml:space="preserve">Council + General Assembly</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B">
            <w:pPr>
              <w:jc w:val="center"/>
              <w:rPr/>
            </w:pPr>
            <w:r w:rsidDel="00000000" w:rsidR="00000000" w:rsidRPr="00000000">
              <w:rPr>
                <w:rFonts w:ascii="Book Antiqua" w:cs="Book Antiqua" w:eastAsia="Book Antiqua" w:hAnsi="Book Antiqua"/>
                <w:b w:val="0"/>
                <w:bCs w:val="0"/>
                <w:color w:val="1a1a1a"/>
                <w:sz w:val="20"/>
                <w:szCs w:val="20"/>
                <w:rtl w:val="0"/>
              </w:rPr>
              <w:t xml:space="preserve">Annually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C">
            <w:pPr>
              <w:jc w:val="both"/>
              <w:rPr/>
            </w:pPr>
            <w:r w:rsidDel="00000000" w:rsidR="00000000" w:rsidRPr="00000000">
              <w:rPr>
                <w:rFonts w:ascii="Book Antiqua" w:cs="Book Antiqua" w:eastAsia="Book Antiqua" w:hAnsi="Book Antiqua"/>
                <w:b w:val="1"/>
                <w:bCs w:val="1"/>
                <w:color w:val="1a1a1a"/>
                <w:sz w:val="20"/>
                <w:szCs w:val="20"/>
                <w:rtl w:val="0"/>
              </w:rPr>
              <w:t xml:space="preserve">Governance self-assessment</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D">
            <w:pPr>
              <w:jc w:val="both"/>
              <w:rPr/>
            </w:pPr>
            <w:r w:rsidDel="00000000" w:rsidR="00000000" w:rsidRPr="00000000">
              <w:rPr>
                <w:rFonts w:ascii="Book Antiqua" w:cs="Book Antiqua" w:eastAsia="Book Antiqua" w:hAnsi="Book Antiqua"/>
                <w:b w:val="0"/>
                <w:bCs w:val="0"/>
                <w:color w:val="1a1a1a"/>
                <w:sz w:val="20"/>
                <w:szCs w:val="20"/>
                <w:rtl w:val="0"/>
              </w:rPr>
              <w:t xml:space="preserve">Standing orders compliance, committee performance, documentation quality, handover practice.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ebf5fb" w:val="clear"/>
            <w:tcMar>
              <w:top w:w="80.0" w:type="dxa"/>
              <w:left w:w="120.0" w:type="dxa"/>
              <w:bottom w:w="80.0" w:type="dxa"/>
              <w:right w:w="120.0" w:type="dxa"/>
            </w:tcMar>
            <w:vAlign w:val="top"/>
          </w:tcPr>
          <w:p w:rsidR="00000000" w:rsidDel="00000000" w:rsidP="00000000" w:rsidRDefault="00000000" w:rsidRPr="00000000" w14:paraId="0000031E">
            <w:pPr>
              <w:jc w:val="center"/>
              <w:rPr/>
            </w:pPr>
            <w:r w:rsidDel="00000000" w:rsidR="00000000" w:rsidRPr="00000000">
              <w:rPr>
                <w:rFonts w:ascii="Book Antiqua" w:cs="Book Antiqua" w:eastAsia="Book Antiqua" w:hAnsi="Book Antiqua"/>
                <w:b w:val="0"/>
                <w:bCs w:val="0"/>
                <w:color w:val="1a1a1a"/>
                <w:sz w:val="20"/>
                <w:szCs w:val="20"/>
                <w:rtl w:val="0"/>
              </w:rPr>
              <w:t xml:space="preserve">Council</w:t>
            </w:r>
            <w:r w:rsidDel="00000000" w:rsidR="00000000" w:rsidRPr="00000000">
              <w:rPr>
                <w:rtl w:val="0"/>
              </w:rPr>
            </w:r>
          </w:p>
        </w:tc>
      </w:tr>
      <w:tr>
        <w:trPr>
          <w:cantSplit w:val="0"/>
          <w:tblHeader w:val="0"/>
        </w:trPr>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1F">
            <w:pPr>
              <w:jc w:val="center"/>
              <w:rPr/>
            </w:pPr>
            <w:r w:rsidDel="00000000" w:rsidR="00000000" w:rsidRPr="00000000">
              <w:rPr>
                <w:rFonts w:ascii="Book Antiqua" w:cs="Book Antiqua" w:eastAsia="Book Antiqua" w:hAnsi="Book Antiqua"/>
                <w:b w:val="0"/>
                <w:bCs w:val="0"/>
                <w:color w:val="1a1a1a"/>
                <w:sz w:val="20"/>
                <w:szCs w:val="20"/>
                <w:rtl w:val="0"/>
              </w:rPr>
              <w:t xml:space="preserve">3-yearly</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20">
            <w:pPr>
              <w:jc w:val="both"/>
              <w:rPr/>
            </w:pPr>
            <w:r w:rsidDel="00000000" w:rsidR="00000000" w:rsidRPr="00000000">
              <w:rPr>
                <w:rFonts w:ascii="Book Antiqua" w:cs="Book Antiqua" w:eastAsia="Book Antiqua" w:hAnsi="Book Antiqua"/>
                <w:b w:val="1"/>
                <w:bCs w:val="1"/>
                <w:color w:val="1a1a1a"/>
                <w:sz w:val="20"/>
                <w:szCs w:val="20"/>
                <w:rtl w:val="0"/>
              </w:rPr>
              <w:t xml:space="preserve">Strategic plan review</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21">
            <w:pPr>
              <w:jc w:val="both"/>
              <w:rPr/>
            </w:pPr>
            <w:r w:rsidDel="00000000" w:rsidR="00000000" w:rsidRPr="00000000">
              <w:rPr>
                <w:rFonts w:ascii="Book Antiqua" w:cs="Book Antiqua" w:eastAsia="Book Antiqua" w:hAnsi="Book Antiqua"/>
                <w:b w:val="0"/>
                <w:bCs w:val="0"/>
                <w:color w:val="1a1a1a"/>
                <w:sz w:val="20"/>
                <w:szCs w:val="20"/>
                <w:rtl w:val="0"/>
              </w:rPr>
              <w:t xml:space="preserve">Full review of plan progress, emerging context changes, and preparation </w:t>
            </w:r>
            <w:r w:rsidDel="00000000" w:rsidR="00000000" w:rsidRPr="00000000">
              <w:rPr>
                <w:sz w:val="20"/>
                <w:szCs w:val="20"/>
                <w:rtl w:val="0"/>
              </w:rPr>
              <w:t xml:space="preserve">of the next</w:t>
            </w:r>
            <w:r w:rsidDel="00000000" w:rsidR="00000000" w:rsidRPr="00000000">
              <w:rPr>
                <w:rFonts w:ascii="Book Antiqua" w:cs="Book Antiqua" w:eastAsia="Book Antiqua" w:hAnsi="Book Antiqua"/>
                <w:b w:val="0"/>
                <w:bCs w:val="0"/>
                <w:color w:val="1a1a1a"/>
                <w:sz w:val="20"/>
                <w:szCs w:val="20"/>
                <w:rtl w:val="0"/>
              </w:rPr>
              <w:t xml:space="preserve"> cycle.</w:t>
            </w:r>
            <w:r w:rsidDel="00000000" w:rsidR="00000000" w:rsidRPr="00000000">
              <w:rPr>
                <w:rtl w:val="0"/>
              </w:rPr>
            </w:r>
          </w:p>
        </w:tc>
        <w:tc>
          <w:tcPr>
            <w:tcBorders>
              <w:top w:color="aed6f1" w:space="0" w:sz="4" w:val="single"/>
              <w:left w:color="000000" w:space="0" w:sz="0" w:val="nil"/>
              <w:bottom w:color="aed6f1" w:space="0" w:sz="4" w:val="single"/>
              <w:right w:color="000000" w:space="0" w:sz="0" w:val="nil"/>
            </w:tcBorders>
            <w:shd w:fill="ffffff" w:val="clear"/>
            <w:tcMar>
              <w:top w:w="80.0" w:type="dxa"/>
              <w:left w:w="120.0" w:type="dxa"/>
              <w:bottom w:w="80.0" w:type="dxa"/>
              <w:right w:w="120.0" w:type="dxa"/>
            </w:tcMar>
            <w:vAlign w:val="top"/>
          </w:tcPr>
          <w:p w:rsidR="00000000" w:rsidDel="00000000" w:rsidP="00000000" w:rsidRDefault="00000000" w:rsidRPr="00000000" w14:paraId="00000322">
            <w:pPr>
              <w:jc w:val="center"/>
              <w:rPr/>
            </w:pPr>
            <w:r w:rsidDel="00000000" w:rsidR="00000000" w:rsidRPr="00000000">
              <w:rPr>
                <w:rFonts w:ascii="Book Antiqua" w:cs="Book Antiqua" w:eastAsia="Book Antiqua" w:hAnsi="Book Antiqua"/>
                <w:b w:val="0"/>
                <w:bCs w:val="0"/>
                <w:color w:val="1a1a1a"/>
                <w:sz w:val="20"/>
                <w:szCs w:val="20"/>
                <w:rtl w:val="0"/>
              </w:rPr>
              <w:t xml:space="preserve">General Assembly</w:t>
            </w:r>
            <w:r w:rsidDel="00000000" w:rsidR="00000000" w:rsidRPr="00000000">
              <w:rPr>
                <w:rtl w:val="0"/>
              </w:rPr>
            </w:r>
          </w:p>
        </w:tc>
      </w:tr>
    </w:tbl>
    <w:p w:rsidR="00000000" w:rsidDel="00000000" w:rsidP="00000000" w:rsidRDefault="00000000" w:rsidRPr="00000000" w14:paraId="00000323">
      <w:pPr>
        <w:spacing w:after="160" w:before="80" w:lineRule="auto"/>
        <w:jc w:val="center"/>
        <w:rPr>
          <w:i w:val="1"/>
          <w:iCs w:val="1"/>
        </w:rPr>
      </w:pPr>
      <w:r w:rsidDel="00000000" w:rsidR="00000000" w:rsidRPr="00000000">
        <w:rPr>
          <w:rFonts w:ascii="Book Antiqua" w:cs="Book Antiqua" w:eastAsia="Book Antiqua" w:hAnsi="Book Antiqua"/>
          <w:i w:val="1"/>
          <w:iCs w:val="1"/>
          <w:color w:val="5d6d7e"/>
          <w:sz w:val="18"/>
          <w:szCs w:val="18"/>
          <w:rtl w:val="0"/>
        </w:rPr>
        <w:t xml:space="preserve">Table 15: ZLS Reporting Calendar</w:t>
      </w:r>
      <w:r w:rsidDel="00000000" w:rsidR="00000000" w:rsidRPr="00000000">
        <w:rPr>
          <w:rtl w:val="0"/>
        </w:rPr>
      </w:r>
    </w:p>
    <w:p w:rsidR="00000000" w:rsidDel="00000000" w:rsidP="00000000" w:rsidRDefault="00000000" w:rsidRPr="00000000" w14:paraId="00000324">
      <w:pPr>
        <w:rPr/>
      </w:pPr>
      <w:r w:rsidDel="00000000" w:rsidR="00000000" w:rsidRPr="00000000">
        <w:br w:type="page"/>
      </w:r>
      <w:r w:rsidDel="00000000" w:rsidR="00000000" w:rsidRPr="00000000">
        <w:rPr>
          <w:rtl w:val="0"/>
        </w:rPr>
      </w:r>
    </w:p>
    <w:p w:rsidR="00000000" w:rsidDel="00000000" w:rsidP="00000000" w:rsidRDefault="00000000" w:rsidRPr="00000000" w14:paraId="00000325">
      <w:pPr>
        <w:pStyle w:val="Heading1"/>
        <w:spacing w:after="160" w:before="360" w:lineRule="auto"/>
        <w:rPr/>
      </w:pPr>
      <w:r w:rsidDel="00000000" w:rsidR="00000000" w:rsidRPr="00000000">
        <w:rPr>
          <w:rFonts w:ascii="Book Antiqua" w:cs="Book Antiqua" w:eastAsia="Book Antiqua" w:hAnsi="Book Antiqua"/>
          <w:b w:val="1"/>
          <w:bCs w:val="1"/>
          <w:color w:val="003366"/>
          <w:sz w:val="36"/>
          <w:szCs w:val="36"/>
          <w:rtl w:val="0"/>
        </w:rPr>
        <w:t xml:space="preserve">Chapter 8: Governance of the Strategic Plan</w:t>
      </w:r>
      <w:r w:rsidDel="00000000" w:rsidR="00000000" w:rsidRPr="00000000">
        <w:rPr>
          <w:rtl w:val="0"/>
        </w:rPr>
      </w:r>
    </w:p>
    <w:p w:rsidR="00000000" w:rsidDel="00000000" w:rsidP="00000000" w:rsidRDefault="00000000" w:rsidRPr="00000000" w14:paraId="00000326">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327">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This Strategic Plan was adopted by the General Assembly of the Zanzibar Law Society at its 2026 Annual General Meeting. Responsibility for overseeing implementation rests with the Council, which receives quarterly Secretariat performance reports and considers corrective actions where delivery falls behind schedule. The Chief Executive Officer is the principal implementation officer and is responsible for coordinating activities across all nine pillars, managing partner relationships, preparing reporting products, and maintaining the implementation tracker. Each strategic pillar has a designated committee or Council lead responsible for guiding implementation, as set out in Chapter 5.</w:t>
      </w:r>
      <w:r w:rsidDel="00000000" w:rsidR="00000000" w:rsidRPr="00000000">
        <w:rPr>
          <w:rtl w:val="0"/>
        </w:rPr>
      </w:r>
    </w:p>
    <w:p w:rsidR="00000000" w:rsidDel="00000000" w:rsidP="00000000" w:rsidRDefault="00000000" w:rsidRPr="00000000" w14:paraId="00000328">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plan is subject to annual review at each Council meeting held before the Annual General Meeting. The annual review assesses progress against maturity indicators, identifies emerging risks, updates the implementation timeline where necessary, and confirms resource allocations for the following year. A full strategic review will be conducted in the fourth quarter of 2028 to assess overall achievement against the plan's objectives, draw lessons for the next planning cycle, and prepare recommendations for the 2029 to 2031 strategic plan. This review will engage the General Assembly, the Council, the Secretariat, and external stakeholders.</w:t>
      </w:r>
      <w:r w:rsidDel="00000000" w:rsidR="00000000" w:rsidRPr="00000000">
        <w:rPr>
          <w:rtl w:val="0"/>
        </w:rPr>
      </w:r>
    </w:p>
    <w:p w:rsidR="00000000" w:rsidDel="00000000" w:rsidP="00000000" w:rsidRDefault="00000000" w:rsidRPr="00000000" w14:paraId="00000329">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No amendment to the fundamental strategic objectives of this plan may be made without a resolution of the General Assembly. Operational adjustments to activities, timelines, and budget allocations within approved pillar envelopes may be approved by the Council. All amendments and adjustments will be documented in the decision register and reflected in the annual progress report to the General Assembly. This governance arrangement ensures that the plan remains a living institutional document subject to informed oversight, while preserving the stability of strategic direction across leadership transitions during the plan period.</w:t>
      </w:r>
      <w:r w:rsidDel="00000000" w:rsidR="00000000" w:rsidRPr="00000000">
        <w:rPr>
          <w:rtl w:val="0"/>
        </w:rPr>
      </w:r>
    </w:p>
    <w:p w:rsidR="00000000" w:rsidDel="00000000" w:rsidP="00000000" w:rsidRDefault="00000000" w:rsidRPr="00000000" w14:paraId="0000032A">
      <w:pPr>
        <w:rPr/>
      </w:pPr>
      <w:r w:rsidDel="00000000" w:rsidR="00000000" w:rsidRPr="00000000">
        <w:br w:type="page"/>
      </w:r>
      <w:r w:rsidDel="00000000" w:rsidR="00000000" w:rsidRPr="00000000">
        <w:rPr>
          <w:rtl w:val="0"/>
        </w:rPr>
      </w:r>
    </w:p>
    <w:p w:rsidR="00000000" w:rsidDel="00000000" w:rsidP="00000000" w:rsidRDefault="00000000" w:rsidRPr="00000000" w14:paraId="0000032B">
      <w:pPr>
        <w:pStyle w:val="Heading1"/>
        <w:spacing w:after="0" w:before="360" w:lineRule="auto"/>
        <w:rPr/>
      </w:pPr>
      <w:r w:rsidDel="00000000" w:rsidR="00000000" w:rsidRPr="00000000">
        <w:rPr>
          <w:rFonts w:ascii="Book Antiqua" w:cs="Book Antiqua" w:eastAsia="Book Antiqua" w:hAnsi="Book Antiqua"/>
          <w:b w:val="1"/>
          <w:bCs w:val="1"/>
          <w:color w:val="003366"/>
          <w:sz w:val="36"/>
          <w:szCs w:val="36"/>
          <w:rtl w:val="0"/>
        </w:rPr>
        <w:t xml:space="preserve">Conclusion</w:t>
      </w:r>
      <w:r w:rsidDel="00000000" w:rsidR="00000000" w:rsidRPr="00000000">
        <w:rPr>
          <w:rtl w:val="0"/>
        </w:rPr>
      </w:r>
    </w:p>
    <w:p w:rsidR="00000000" w:rsidDel="00000000" w:rsidP="00000000" w:rsidRDefault="00000000" w:rsidRPr="00000000" w14:paraId="0000032C">
      <w:pPr>
        <w:pBdr>
          <w:bottom w:color="003366" w:space="1" w:sz="12" w:val="single"/>
        </w:pBdr>
        <w:spacing w:after="160" w:before="0" w:lineRule="auto"/>
        <w:rPr/>
      </w:pPr>
      <w:r w:rsidDel="00000000" w:rsidR="00000000" w:rsidRPr="00000000">
        <w:rPr>
          <w:rtl w:val="0"/>
        </w:rPr>
      </w:r>
    </w:p>
    <w:p w:rsidR="00000000" w:rsidDel="00000000" w:rsidP="00000000" w:rsidRDefault="00000000" w:rsidRPr="00000000" w14:paraId="0000032D">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This Strategic Plan for 2026 to 2028 represents the Zanzibar Law Society's first formal institutional direction document since its statutory establishment in 2019. It was built on a rigorous evidence base, drew from internationally recognised best practice in bar association governance, and took seriously the INA's frank assessment of where ZLS stands and what must change. The plan is not a document of ambition alone; it is a sequenced, realistic, and costed institutional agenda that the Society can and must implement during this period.</w:t>
      </w:r>
      <w:r w:rsidDel="00000000" w:rsidR="00000000" w:rsidRPr="00000000">
        <w:rPr>
          <w:rtl w:val="0"/>
        </w:rPr>
      </w:r>
    </w:p>
    <w:p w:rsidR="00000000" w:rsidDel="00000000" w:rsidP="00000000" w:rsidRDefault="00000000" w:rsidRPr="00000000" w14:paraId="0000032E">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nine strategic pillars address every major institutional system that the INA identified as requiring attention: governance instruments, Secretariat capacity, CLE delivery, ethics coordination, financial controls, digital infrastructure, member services, access to justice, and gender inclusion. They also position ZLS to engage meaningfully with regional and international partners, attract the external funding that system investment requires, and build the institutional credibility that a statutory bar association must demonstrate to its members, to justice-sector institutions, and to the public it serves.</w:t>
      </w:r>
      <w:r w:rsidDel="00000000" w:rsidR="00000000" w:rsidRPr="00000000">
        <w:rPr>
          <w:rtl w:val="0"/>
        </w:rPr>
      </w:r>
    </w:p>
    <w:p w:rsidR="00000000" w:rsidDel="00000000" w:rsidP="00000000" w:rsidRDefault="00000000" w:rsidRPr="00000000" w14:paraId="0000032F">
      <w:pPr>
        <w:spacing w:after="120" w:line="276" w:lineRule="auto"/>
        <w:jc w:val="both"/>
        <w:rPr/>
      </w:pPr>
      <w:r w:rsidDel="00000000" w:rsidR="00000000" w:rsidRPr="00000000">
        <w:rPr>
          <w:rFonts w:ascii="Book Antiqua" w:cs="Book Antiqua" w:eastAsia="Book Antiqua" w:hAnsi="Book Antiqua"/>
          <w:b w:val="0"/>
          <w:bCs w:val="0"/>
          <w:color w:val="1a1a1a"/>
          <w:sz w:val="22"/>
          <w:szCs w:val="22"/>
          <w:rtl w:val="0"/>
        </w:rPr>
        <w:t xml:space="preserve">The legal profession in Zanzibar has a fundamental role in the fair administration of justice and the protection of the rights of all people in the archipelago. The Zanzibar Law Society, as the statutory body mandated to regulate and support that profession, carries a corresponding institutional responsibility. This plan commits ZLS to meeting that responsibility with discipline, transparency, and purpose. The Council, Secretariat, and membership of ZLS are collectively the custodians of this commitment. The General Assembly and the people of Zanzibar are its ultimate guarantors.</w:t>
      </w:r>
      <w:r w:rsidDel="00000000" w:rsidR="00000000" w:rsidRPr="00000000">
        <w:rPr>
          <w:rtl w:val="0"/>
        </w:rPr>
      </w:r>
    </w:p>
    <w:p w:rsidR="00000000" w:rsidDel="00000000" w:rsidP="00000000" w:rsidRDefault="00000000" w:rsidRPr="00000000" w14:paraId="00000330">
      <w:pPr>
        <w:spacing w:after="120" w:before="0" w:lineRule="auto"/>
        <w:jc w:val="left"/>
        <w:rPr/>
      </w:pPr>
      <w:r w:rsidDel="00000000" w:rsidR="00000000" w:rsidRPr="00000000">
        <w:rPr>
          <w:rtl w:val="0"/>
        </w:rPr>
      </w:r>
    </w:p>
    <w:sectPr>
      <w:headerReference r:id="rId7" w:type="default"/>
      <w:footerReference r:id="rId8" w:type="defaul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2">
    <w:pPr>
      <w:pBdr>
        <w:top w:color="aed6f1" w:space="6" w:sz="6" w:val="single"/>
      </w:pBdr>
      <w:tabs>
        <w:tab w:val="right" w:leader="none" w:pos="9026"/>
      </w:tabs>
      <w:spacing w:before="80" w:lineRule="auto"/>
      <w:rPr/>
    </w:pPr>
    <w:r w:rsidDel="00000000" w:rsidR="00000000" w:rsidRPr="00000000">
      <w:rPr>
        <w:rFonts w:ascii="Book Antiqua" w:cs="Book Antiqua" w:eastAsia="Book Antiqua" w:hAnsi="Book Antiqua"/>
        <w:color w:val="5d6d7e"/>
        <w:sz w:val="16"/>
        <w:szCs w:val="16"/>
        <w:rtl w:val="0"/>
      </w:rPr>
      <w:t xml:space="preserve">Zanzibar Law Society  |  Act No. 7 of 2019  |  Zanzibar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1">
    <w:pPr>
      <w:pBdr>
        <w:bottom w:color="aed6f1" w:space="6" w:sz="6" w:val="single"/>
      </w:pBdr>
      <w:tabs>
        <w:tab w:val="right" w:leader="none" w:pos="9026"/>
      </w:tabs>
      <w:spacing w:after="80" w:lineRule="auto"/>
      <w:rPr/>
    </w:pPr>
    <w:r w:rsidDel="00000000" w:rsidR="00000000" w:rsidRPr="00000000">
      <w:rPr>
        <w:rFonts w:ascii="Book Antiqua" w:cs="Book Antiqua" w:eastAsia="Book Antiqua" w:hAnsi="Book Antiqua"/>
        <w:b w:val="1"/>
        <w:bCs w:val="1"/>
        <w:color w:val="003366"/>
        <w:sz w:val="16"/>
        <w:szCs w:val="16"/>
        <w:rtl w:val="0"/>
      </w:rPr>
      <w:t xml:space="preserve">ZANZIBAR LAW SOCIETY  </w:t>
    </w:r>
    <w:r w:rsidDel="00000000" w:rsidR="00000000" w:rsidRPr="00000000">
      <w:rPr>
        <w:rFonts w:ascii="Book Antiqua" w:cs="Book Antiqua" w:eastAsia="Book Antiqua" w:hAnsi="Book Antiqua"/>
        <w:color w:val="5d6d7e"/>
        <w:sz w:val="16"/>
        <w:szCs w:val="16"/>
        <w:rtl w:val="0"/>
      </w:rPr>
      <w:t xml:space="preserve">Strategic Plan 2026-2028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Book Antiqua" w:cs="Book Antiqua" w:eastAsia="Book Antiqua" w:hAnsi="Book Antiqua"/>
        <w:color w:val="003366"/>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color w:val="1a1a1a"/>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60" w:line="240" w:lineRule="auto"/>
      <w:ind w:left="0" w:right="0" w:firstLine="0"/>
      <w:jc w:val="left"/>
    </w:pPr>
    <w:rPr>
      <w:rFonts w:ascii="Book Antiqua" w:cs="Book Antiqua" w:eastAsia="Book Antiqua" w:hAnsi="Book Antiqua"/>
      <w:b w:val="1"/>
      <w:bCs w:val="1"/>
      <w:i w:val="0"/>
      <w:iCs w:val="0"/>
      <w:smallCaps w:val="0"/>
      <w:strike w:val="0"/>
      <w:color w:val="003366"/>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pPr>
    <w:rPr>
      <w:rFonts w:ascii="Book Antiqua" w:cs="Book Antiqua" w:eastAsia="Book Antiqua" w:hAnsi="Book Antiqua"/>
      <w:b w:val="1"/>
      <w:bCs w:val="1"/>
      <w:i w:val="0"/>
      <w:iCs w:val="0"/>
      <w:smallCaps w:val="0"/>
      <w:strike w:val="0"/>
      <w:color w:val="1a5276"/>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00" w:line="240" w:lineRule="auto"/>
      <w:ind w:left="0" w:right="0" w:firstLine="0"/>
      <w:jc w:val="left"/>
    </w:pPr>
    <w:rPr>
      <w:rFonts w:ascii="Book Antiqua" w:cs="Book Antiqua" w:eastAsia="Book Antiqua" w:hAnsi="Book Antiqua"/>
      <w:b w:val="1"/>
      <w:bCs w:val="1"/>
      <w:i w:val="0"/>
      <w:iCs w:val="0"/>
      <w:smallCaps w:val="0"/>
      <w:strike w:val="0"/>
      <w:color w:val="1a1a1a"/>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Book Antiqua" w:cs="Book Antiqua" w:eastAsia="Book Antiqua" w:hAnsi="Book Antiqua"/>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Book Antiqua" w:cs="Book Antiqua" w:eastAsia="Book Antiqua" w:hAnsi="Book Antiqua"/>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Book Antiqua" w:cs="Book Antiqua" w:eastAsia="Book Antiqua" w:hAnsi="Book Antiqua"/>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Book Antiqua" w:cs="Book Antiqua" w:eastAsia="Book Antiqua" w:hAnsi="Book Antiqua"/>
      <w:b w:val="0"/>
      <w:bCs w:val="0"/>
      <w:i w:val="0"/>
      <w:iCs w:val="0"/>
      <w:smallCaps w:val="0"/>
      <w:strike w:val="0"/>
      <w:color w:val="1a1a1a"/>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0Pne5/lJZAjGHp3EjLldzweog==">CgMxLjA4AHIhMU00ZmRBSjlBa2ZNZTR3cmRuRXRJRWdvVjJJQ1l0alFo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2026-03-22T21:08:57.074Z</dcterms:created>
  <dc:creator>Un-named</dc:creator>
</cp:coreProperties>
</file>

<file path=docProps/custom.xml><?xml version="1.0" encoding="utf-8"?>
<Properties xmlns="http://schemas.openxmlformats.org/officeDocument/2006/custom-properties" xmlns:vt="http://schemas.openxmlformats.org/officeDocument/2006/docPropsVTypes"/>
</file>